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BE" w:rsidRPr="006645BE" w:rsidRDefault="00C351CA" w:rsidP="00242086">
      <w:pPr>
        <w:spacing w:beforeLines="50" w:before="184" w:afterLines="50" w:after="184"/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彰化縣 東芳 </w:t>
      </w:r>
      <w:r w:rsidR="006645BE" w:rsidRPr="006645BE">
        <w:rPr>
          <w:rFonts w:ascii="標楷體" w:eastAsia="標楷體" w:hAnsi="標楷體" w:hint="eastAsia"/>
          <w:sz w:val="28"/>
        </w:rPr>
        <w:t>國民小學一○七學年度　上學期　五年級　數學　課程計畫</w:t>
      </w:r>
    </w:p>
    <w:p w:rsidR="00DF4B00" w:rsidRPr="00DF4B00" w:rsidRDefault="00DF4B00" w:rsidP="00DF4B00">
      <w:pPr>
        <w:rPr>
          <w:rFonts w:ascii="新細明體" w:eastAsia="新細明體" w:hAnsi="新細明體" w:hint="eastAsia"/>
          <w:sz w:val="24"/>
          <w:szCs w:val="20"/>
        </w:rPr>
      </w:pPr>
      <w:r w:rsidRPr="00DF4B00">
        <w:rPr>
          <w:rFonts w:ascii="新細明體" w:eastAsia="新細明體" w:hAnsi="新細明體"/>
          <w:sz w:val="24"/>
          <w:szCs w:val="20"/>
        </w:rPr>
        <w:t>﹙</w:t>
      </w:r>
      <w:r w:rsidRPr="00DF4B00">
        <w:rPr>
          <w:rFonts w:ascii="新細明體" w:eastAsia="新細明體" w:hAnsi="新細明體" w:hint="eastAsia"/>
          <w:sz w:val="24"/>
          <w:szCs w:val="20"/>
        </w:rPr>
        <w:t>一</w:t>
      </w:r>
      <w:r w:rsidRPr="00DF4B00">
        <w:rPr>
          <w:rFonts w:ascii="新細明體" w:eastAsia="新細明體" w:hAnsi="新細明體"/>
          <w:sz w:val="24"/>
          <w:szCs w:val="20"/>
        </w:rPr>
        <w:t>﹚</w:t>
      </w:r>
      <w:r>
        <w:rPr>
          <w:rFonts w:ascii="新細明體" w:eastAsia="新細明體" w:hAnsi="新細明體" w:hint="eastAsia"/>
          <w:sz w:val="24"/>
          <w:szCs w:val="20"/>
        </w:rPr>
        <w:t>五</w:t>
      </w:r>
      <w:r w:rsidRPr="00DF4B00">
        <w:rPr>
          <w:rFonts w:ascii="新細明體" w:eastAsia="新細明體" w:hAnsi="新細明體"/>
          <w:sz w:val="24"/>
          <w:szCs w:val="20"/>
        </w:rPr>
        <w:t>年級</w:t>
      </w:r>
      <w:r w:rsidRPr="00DF4B00">
        <w:rPr>
          <w:rFonts w:ascii="新細明體" w:eastAsia="新細明體" w:hAnsi="新細明體" w:hint="eastAsia"/>
          <w:sz w:val="24"/>
          <w:szCs w:val="20"/>
        </w:rPr>
        <w:t>上</w:t>
      </w:r>
      <w:r w:rsidRPr="00DF4B00">
        <w:rPr>
          <w:rFonts w:ascii="新細明體" w:eastAsia="新細明體" w:hAnsi="新細明體"/>
          <w:sz w:val="24"/>
          <w:szCs w:val="20"/>
        </w:rPr>
        <w:t>學期之學習目標</w:t>
      </w:r>
    </w:p>
    <w:p w:rsidR="00DF4B00" w:rsidRPr="00A3642F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A3642F">
        <w:rPr>
          <w:rFonts w:ascii="新細明體" w:eastAsia="新細明體" w:hAnsi="新細明體" w:cs="Arial Unicode MS" w:hint="eastAsia"/>
          <w:sz w:val="20"/>
          <w:szCs w:val="20"/>
        </w:rPr>
        <w:t>能熟練乘數是三位數的乘法。</w:t>
      </w:r>
    </w:p>
    <w:p w:rsidR="00DF4B00" w:rsidRPr="00A3642F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A3642F">
        <w:rPr>
          <w:rFonts w:ascii="新細明體" w:eastAsia="新細明體" w:hAnsi="新細明體" w:cs="Arial Unicode MS" w:hint="eastAsia"/>
          <w:sz w:val="20"/>
          <w:szCs w:val="20"/>
        </w:rPr>
        <w:t>能熟練末位是0的整數乘法。</w:t>
      </w:r>
    </w:p>
    <w:p w:rsidR="00DF4B00" w:rsidRPr="00A3642F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A3642F">
        <w:rPr>
          <w:rFonts w:ascii="新細明體" w:eastAsia="新細明體" w:hAnsi="新細明體" w:cs="Arial Unicode MS" w:hint="eastAsia"/>
          <w:sz w:val="20"/>
          <w:szCs w:val="20"/>
        </w:rPr>
        <w:t>能熟練除數是三位數的除法。</w:t>
      </w:r>
    </w:p>
    <w:p w:rsidR="00DF4B00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A3642F">
        <w:rPr>
          <w:rFonts w:ascii="新細明體" w:eastAsia="新細明體" w:hAnsi="新細明體" w:cs="Arial Unicode MS" w:hint="eastAsia"/>
          <w:sz w:val="20"/>
          <w:szCs w:val="20"/>
        </w:rPr>
        <w:t>能熟練除數末位是0的整數直式除法。</w:t>
      </w:r>
    </w:p>
    <w:p w:rsidR="00DF4B00" w:rsidRPr="00A3642F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>
        <w:rPr>
          <w:rFonts w:ascii="新細明體" w:eastAsia="新細明體" w:hAnsi="新細明體" w:cs="Arial Unicode MS" w:hint="eastAsia"/>
          <w:sz w:val="20"/>
          <w:szCs w:val="20"/>
        </w:rPr>
        <w:t>由具體的操作活動</w:t>
      </w:r>
      <w:r w:rsidRPr="00A3642F">
        <w:rPr>
          <w:rFonts w:ascii="新細明體" w:eastAsia="新細明體" w:hAnsi="新細明體" w:cs="Arial Unicode MS" w:hint="eastAsia"/>
          <w:sz w:val="20"/>
          <w:szCs w:val="20"/>
        </w:rPr>
        <w:t>理解因數、公因數和最大公因數。</w:t>
      </w:r>
    </w:p>
    <w:p w:rsidR="00DF4B00" w:rsidRPr="00A3642F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>
        <w:rPr>
          <w:rFonts w:ascii="新細明體" w:eastAsia="新細明體" w:hAnsi="新細明體" w:cs="Arial Unicode MS" w:hint="eastAsia"/>
          <w:sz w:val="20"/>
          <w:szCs w:val="20"/>
        </w:rPr>
        <w:t>由具體的操作活動</w:t>
      </w:r>
      <w:r w:rsidRPr="00A3642F">
        <w:rPr>
          <w:rFonts w:ascii="新細明體" w:eastAsia="新細明體" w:hAnsi="新細明體" w:cs="Arial Unicode MS" w:hint="eastAsia"/>
          <w:sz w:val="20"/>
          <w:szCs w:val="20"/>
        </w:rPr>
        <w:t>理解倍數、公倍數和最小公倍數。</w:t>
      </w:r>
    </w:p>
    <w:p w:rsidR="00DF4B00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A3642F">
        <w:rPr>
          <w:rFonts w:ascii="新細明體" w:eastAsia="新細明體" w:hAnsi="新細明體" w:cs="Arial Unicode MS" w:hint="eastAsia"/>
          <w:sz w:val="20"/>
          <w:szCs w:val="20"/>
        </w:rPr>
        <w:t>能</w:t>
      </w:r>
      <w:r>
        <w:rPr>
          <w:rFonts w:ascii="新細明體" w:eastAsia="新細明體" w:hAnsi="新細明體" w:cs="Arial Unicode MS" w:hint="eastAsia"/>
          <w:sz w:val="20"/>
          <w:szCs w:val="20"/>
        </w:rPr>
        <w:t>察覺</w:t>
      </w:r>
      <w:r w:rsidRPr="00A3642F">
        <w:rPr>
          <w:rFonts w:ascii="新細明體" w:eastAsia="新細明體" w:hAnsi="新細明體" w:cs="Arial Unicode MS" w:hint="eastAsia"/>
          <w:sz w:val="20"/>
          <w:szCs w:val="20"/>
        </w:rPr>
        <w:t>2、5、10、3的倍數。</w:t>
      </w:r>
    </w:p>
    <w:p w:rsidR="00DF4B00" w:rsidRPr="00A3642F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A3642F">
        <w:rPr>
          <w:rFonts w:ascii="新細明體" w:eastAsia="新細明體" w:hAnsi="新細明體" w:cs="Arial Unicode MS" w:hint="eastAsia"/>
          <w:sz w:val="20"/>
          <w:szCs w:val="20"/>
        </w:rPr>
        <w:t>能透過操作，認識並說出多邊形的意義與性質。</w:t>
      </w:r>
    </w:p>
    <w:p w:rsidR="00DF4B00" w:rsidRPr="00A3642F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A3642F">
        <w:rPr>
          <w:rFonts w:ascii="新細明體" w:eastAsia="新細明體" w:hAnsi="新細明體" w:cs="Arial Unicode MS" w:hint="eastAsia"/>
          <w:sz w:val="20"/>
          <w:szCs w:val="20"/>
        </w:rPr>
        <w:t>能認識並理解正多邊形的意義與性質。</w:t>
      </w:r>
    </w:p>
    <w:p w:rsidR="00DF4B00" w:rsidRPr="00A3642F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A3642F">
        <w:rPr>
          <w:rFonts w:ascii="新細明體" w:eastAsia="新細明體" w:hAnsi="新細明體" w:cs="Arial Unicode MS" w:hint="eastAsia"/>
          <w:sz w:val="20"/>
          <w:szCs w:val="20"/>
        </w:rPr>
        <w:t>能透過操作，理解三角形任意兩邊和大於第三邊。</w:t>
      </w:r>
    </w:p>
    <w:p w:rsidR="00DF4B00" w:rsidRPr="00A3642F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A3642F">
        <w:rPr>
          <w:rFonts w:ascii="新細明體" w:eastAsia="新細明體" w:hAnsi="新細明體" w:cs="Arial Unicode MS" w:hint="eastAsia"/>
          <w:sz w:val="20"/>
          <w:szCs w:val="20"/>
        </w:rPr>
        <w:t>能透過</w:t>
      </w:r>
      <w:r>
        <w:rPr>
          <w:rFonts w:ascii="新細明體" w:eastAsia="新細明體" w:hAnsi="新細明體" w:cs="Arial Unicode MS" w:hint="eastAsia"/>
          <w:sz w:val="20"/>
          <w:szCs w:val="20"/>
        </w:rPr>
        <w:t>操作</w:t>
      </w:r>
      <w:r w:rsidRPr="00A3642F">
        <w:rPr>
          <w:rFonts w:ascii="新細明體" w:eastAsia="新細明體" w:hAnsi="新細明體" w:cs="Arial Unicode MS" w:hint="eastAsia"/>
          <w:sz w:val="20"/>
          <w:szCs w:val="20"/>
        </w:rPr>
        <w:t>，理解三角形</w:t>
      </w:r>
      <w:r>
        <w:rPr>
          <w:rFonts w:ascii="新細明體" w:eastAsia="新細明體" w:hAnsi="新細明體" w:cs="Arial Unicode MS" w:hint="eastAsia"/>
          <w:sz w:val="20"/>
          <w:szCs w:val="20"/>
        </w:rPr>
        <w:t>邊長的性質</w:t>
      </w:r>
      <w:r w:rsidRPr="00A3642F">
        <w:rPr>
          <w:rFonts w:ascii="新細明體" w:eastAsia="新細明體" w:hAnsi="新細明體" w:cs="Arial Unicode MS" w:hint="eastAsia"/>
          <w:sz w:val="20"/>
          <w:szCs w:val="20"/>
        </w:rPr>
        <w:t>。</w:t>
      </w:r>
    </w:p>
    <w:p w:rsidR="00DF4B00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A3642F">
        <w:rPr>
          <w:rFonts w:ascii="新細明體" w:eastAsia="新細明體" w:hAnsi="新細明體" w:cs="Arial Unicode MS" w:hint="eastAsia"/>
          <w:sz w:val="20"/>
          <w:szCs w:val="20"/>
        </w:rPr>
        <w:t>能透過操作，理解三角形三內角和為180度並解決相關問題。</w:t>
      </w:r>
    </w:p>
    <w:p w:rsidR="00DF4B00" w:rsidRPr="00A3642F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>
        <w:rPr>
          <w:rFonts w:ascii="新細明體" w:eastAsia="新細明體" w:hAnsi="新細明體" w:cs="Arial Unicode MS" w:hint="eastAsia"/>
          <w:sz w:val="20"/>
          <w:szCs w:val="20"/>
        </w:rPr>
        <w:t>在具體情境中，</w:t>
      </w:r>
      <w:r w:rsidRPr="00A3642F">
        <w:rPr>
          <w:rFonts w:ascii="新細明體" w:eastAsia="新細明體" w:hAnsi="新細明體" w:cs="Arial Unicode MS" w:hint="eastAsia"/>
          <w:sz w:val="20"/>
          <w:szCs w:val="20"/>
        </w:rPr>
        <w:t>理解擴分</w:t>
      </w:r>
      <w:r>
        <w:rPr>
          <w:rFonts w:ascii="新細明體" w:eastAsia="新細明體" w:hAnsi="新細明體" w:cs="Arial Unicode MS" w:hint="eastAsia"/>
          <w:sz w:val="20"/>
          <w:szCs w:val="20"/>
        </w:rPr>
        <w:t>、約分和通分</w:t>
      </w:r>
      <w:r w:rsidRPr="00A3642F">
        <w:rPr>
          <w:rFonts w:ascii="新細明體" w:eastAsia="新細明體" w:hAnsi="新細明體" w:cs="Arial Unicode MS" w:hint="eastAsia"/>
          <w:sz w:val="20"/>
          <w:szCs w:val="20"/>
        </w:rPr>
        <w:t>的意義。</w:t>
      </w:r>
    </w:p>
    <w:p w:rsidR="00DF4B00" w:rsidRPr="00DF4B00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DF4B00">
        <w:rPr>
          <w:rFonts w:ascii="新細明體" w:eastAsia="新細明體" w:hAnsi="新細明體" w:cs="Arial Unicode MS" w:hint="eastAsia"/>
          <w:sz w:val="20"/>
          <w:szCs w:val="20"/>
        </w:rPr>
        <w:t>在具體情境中，理解異分母分數的比較。</w:t>
      </w:r>
    </w:p>
    <w:p w:rsidR="00DF4B00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>
        <w:rPr>
          <w:rFonts w:ascii="新細明體" w:eastAsia="新細明體" w:hAnsi="新細明體" w:cs="Arial Unicode MS" w:hint="eastAsia"/>
          <w:sz w:val="20"/>
          <w:szCs w:val="20"/>
        </w:rPr>
        <w:t>能將分數標記在數線上</w:t>
      </w:r>
      <w:r w:rsidRPr="00A3642F">
        <w:rPr>
          <w:rFonts w:ascii="新細明體" w:eastAsia="新細明體" w:hAnsi="新細明體" w:cs="Arial Unicode MS" w:hint="eastAsia"/>
          <w:sz w:val="20"/>
          <w:szCs w:val="20"/>
        </w:rPr>
        <w:t>。</w:t>
      </w:r>
    </w:p>
    <w:p w:rsidR="00DF4B00" w:rsidRPr="00DF4B00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DF4B00">
        <w:rPr>
          <w:rFonts w:ascii="新細明體" w:eastAsia="新細明體" w:hAnsi="新細明體" w:cs="Arial Unicode MS" w:hint="eastAsia"/>
          <w:sz w:val="20"/>
          <w:szCs w:val="20"/>
        </w:rPr>
        <w:t>能透過直觀和操作活動，了解線對稱圖形的意義。</w:t>
      </w:r>
    </w:p>
    <w:p w:rsidR="00DF4B00" w:rsidRPr="00DF4B00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DF4B00">
        <w:rPr>
          <w:rFonts w:ascii="新細明體" w:eastAsia="新細明體" w:hAnsi="新細明體" w:cs="Arial Unicode MS" w:hint="eastAsia"/>
          <w:sz w:val="20"/>
          <w:szCs w:val="20"/>
        </w:rPr>
        <w:t>能透過具體操作，了解正多邊形的邊數與對稱軸的關係。</w:t>
      </w:r>
    </w:p>
    <w:p w:rsidR="00DF4B00" w:rsidRPr="00DF4B00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DF4B00">
        <w:rPr>
          <w:rFonts w:ascii="新細明體" w:eastAsia="新細明體" w:hAnsi="新細明體" w:cs="Arial Unicode MS" w:hint="eastAsia"/>
          <w:sz w:val="20"/>
          <w:szCs w:val="20"/>
        </w:rPr>
        <w:t>能透過具體操作，認識對稱點、對稱邊和對稱角，並了解線對稱圖形的特質。</w:t>
      </w:r>
    </w:p>
    <w:p w:rsidR="00DF4B00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DF4B00">
        <w:rPr>
          <w:rFonts w:ascii="新細明體" w:eastAsia="新細明體" w:hAnsi="新細明體" w:cs="Arial Unicode MS" w:hint="eastAsia"/>
          <w:sz w:val="20"/>
          <w:szCs w:val="20"/>
        </w:rPr>
        <w:t>能運用線對稱圖形的特質，繪製、剪出線對稱圖形。</w:t>
      </w:r>
    </w:p>
    <w:p w:rsidR="00B125B7" w:rsidRPr="00B125B7" w:rsidRDefault="00B125B7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B125B7">
        <w:rPr>
          <w:rFonts w:ascii="新細明體" w:eastAsia="新細明體" w:hAnsi="新細明體" w:cs="Arial Unicode MS" w:hint="eastAsia"/>
          <w:sz w:val="20"/>
          <w:szCs w:val="20"/>
        </w:rPr>
        <w:t>能做簡單異分母分數的加法。</w:t>
      </w:r>
    </w:p>
    <w:p w:rsidR="00B125B7" w:rsidRPr="00B125B7" w:rsidRDefault="00B125B7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B125B7">
        <w:rPr>
          <w:rFonts w:ascii="新細明體" w:eastAsia="新細明體" w:hAnsi="新細明體" w:cs="Arial Unicode MS" w:hint="eastAsia"/>
          <w:sz w:val="20"/>
          <w:szCs w:val="20"/>
        </w:rPr>
        <w:t>能做簡單異分母分數的減法。</w:t>
      </w:r>
    </w:p>
    <w:p w:rsidR="00B125B7" w:rsidRDefault="00B125B7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B125B7">
        <w:rPr>
          <w:rFonts w:ascii="新細明體" w:eastAsia="新細明體" w:hAnsi="新細明體" w:cs="Arial Unicode MS" w:hint="eastAsia"/>
          <w:sz w:val="20"/>
          <w:szCs w:val="20"/>
        </w:rPr>
        <w:t>分數的應用。</w:t>
      </w:r>
    </w:p>
    <w:p w:rsidR="00DF4B00" w:rsidRPr="00A3642F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A3642F">
        <w:rPr>
          <w:rFonts w:ascii="新細明體" w:eastAsia="新細明體" w:hAnsi="新細明體" w:cs="Arial Unicode MS" w:hint="eastAsia"/>
          <w:sz w:val="20"/>
          <w:szCs w:val="20"/>
        </w:rPr>
        <w:t>能解決乘除和連除的計算。</w:t>
      </w:r>
    </w:p>
    <w:p w:rsidR="00DF4B00" w:rsidRPr="00A3642F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A3642F">
        <w:rPr>
          <w:rFonts w:ascii="新細明體" w:eastAsia="新細明體" w:hAnsi="新細明體" w:cs="Arial Unicode MS" w:hint="eastAsia"/>
          <w:sz w:val="20"/>
          <w:szCs w:val="20"/>
        </w:rPr>
        <w:t>能解決多步驟的計算問題。</w:t>
      </w:r>
    </w:p>
    <w:p w:rsidR="00DF4B00" w:rsidRPr="00A3642F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A3642F">
        <w:rPr>
          <w:rFonts w:ascii="新細明體" w:eastAsia="新細明體" w:hAnsi="新細明體" w:cs="Arial Unicode MS" w:hint="eastAsia"/>
          <w:sz w:val="20"/>
          <w:szCs w:val="20"/>
        </w:rPr>
        <w:t>能熟練運用四則運算的性質簡化計算。</w:t>
      </w:r>
    </w:p>
    <w:p w:rsidR="00B125B7" w:rsidRPr="00B125B7" w:rsidRDefault="00B125B7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B125B7">
        <w:rPr>
          <w:rFonts w:ascii="新細明體" w:eastAsia="新細明體" w:hAnsi="新細明體" w:cs="Arial Unicode MS" w:hint="eastAsia"/>
          <w:sz w:val="20"/>
          <w:szCs w:val="20"/>
        </w:rPr>
        <w:t>能透過圖卡的分割、重組活動，理解平行四邊形和長方形的面積關係；三角形、梯形和平行四邊形的面積關係。</w:t>
      </w:r>
    </w:p>
    <w:p w:rsidR="00B125B7" w:rsidRPr="00B125B7" w:rsidRDefault="00B125B7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B125B7">
        <w:rPr>
          <w:rFonts w:ascii="新細明體" w:eastAsia="新細明體" w:hAnsi="新細明體" w:cs="Arial Unicode MS" w:hint="eastAsia"/>
          <w:sz w:val="20"/>
          <w:szCs w:val="20"/>
        </w:rPr>
        <w:t>能透過圖卡的分割、重組活動，理解平行四邊形和長方形之相關線段的關係；三角形、梯形和平行四邊形之相關線段的關係，並進行底和高的命名活動。</w:t>
      </w:r>
    </w:p>
    <w:p w:rsidR="00B125B7" w:rsidRPr="00B125B7" w:rsidRDefault="00B125B7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B125B7">
        <w:rPr>
          <w:rFonts w:ascii="新細明體" w:eastAsia="新細明體" w:hAnsi="新細明體" w:cs="Arial Unicode MS" w:hint="eastAsia"/>
          <w:sz w:val="20"/>
          <w:szCs w:val="20"/>
        </w:rPr>
        <w:t>能理解長方形、平行四邊形、三角形和梯形等面積公式之間的關係。</w:t>
      </w:r>
    </w:p>
    <w:p w:rsidR="00B125B7" w:rsidRPr="00B125B7" w:rsidRDefault="00B125B7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B125B7">
        <w:rPr>
          <w:rFonts w:ascii="新細明體" w:eastAsia="新細明體" w:hAnsi="新細明體" w:cs="Arial Unicode MS" w:hint="eastAsia"/>
          <w:sz w:val="20"/>
          <w:szCs w:val="20"/>
        </w:rPr>
        <w:t>能用中文簡記式表示平行四邊形、三角形和梯形的面積，並能說明圖形中底或高變化時，對面積的影響。</w:t>
      </w:r>
    </w:p>
    <w:p w:rsidR="00DF4B00" w:rsidRDefault="00B125B7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B125B7">
        <w:rPr>
          <w:rFonts w:ascii="新細明體" w:eastAsia="新細明體" w:hAnsi="新細明體" w:cs="Arial Unicode MS" w:hint="eastAsia"/>
          <w:sz w:val="20"/>
          <w:szCs w:val="20"/>
        </w:rPr>
        <w:t>能分析平面複合圖形的組合關係，並進行面積的計算。</w:t>
      </w:r>
    </w:p>
    <w:p w:rsidR="00DF4B00" w:rsidRPr="00A3642F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A3642F">
        <w:rPr>
          <w:rFonts w:ascii="新細明體" w:eastAsia="新細明體" w:hAnsi="新細明體" w:cs="Arial Unicode MS" w:hint="eastAsia"/>
          <w:sz w:val="20"/>
          <w:szCs w:val="20"/>
        </w:rPr>
        <w:t>能解決時間的乘</w:t>
      </w:r>
      <w:r w:rsidR="00B125B7">
        <w:rPr>
          <w:rFonts w:ascii="新細明體" w:eastAsia="新細明體" w:hAnsi="新細明體" w:cs="Arial Unicode MS" w:hint="eastAsia"/>
          <w:sz w:val="20"/>
          <w:szCs w:val="20"/>
        </w:rPr>
        <w:t>法</w:t>
      </w:r>
      <w:r w:rsidRPr="00A3642F">
        <w:rPr>
          <w:rFonts w:ascii="新細明體" w:eastAsia="新細明體" w:hAnsi="新細明體" w:cs="Arial Unicode MS" w:hint="eastAsia"/>
          <w:sz w:val="20"/>
          <w:szCs w:val="20"/>
        </w:rPr>
        <w:t>問題。</w:t>
      </w:r>
    </w:p>
    <w:p w:rsidR="00DF4B00" w:rsidRPr="00A3642F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A3642F">
        <w:rPr>
          <w:rFonts w:ascii="新細明體" w:eastAsia="新細明體" w:hAnsi="新細明體" w:cs="Arial Unicode MS" w:hint="eastAsia"/>
          <w:sz w:val="20"/>
          <w:szCs w:val="20"/>
        </w:rPr>
        <w:t>能解決時間的除</w:t>
      </w:r>
      <w:r w:rsidR="00B125B7">
        <w:rPr>
          <w:rFonts w:ascii="新細明體" w:eastAsia="新細明體" w:hAnsi="新細明體" w:cs="Arial Unicode MS" w:hint="eastAsia"/>
          <w:sz w:val="20"/>
          <w:szCs w:val="20"/>
        </w:rPr>
        <w:t>法</w:t>
      </w:r>
      <w:r w:rsidRPr="00A3642F">
        <w:rPr>
          <w:rFonts w:ascii="新細明體" w:eastAsia="新細明體" w:hAnsi="新細明體" w:cs="Arial Unicode MS" w:hint="eastAsia"/>
          <w:sz w:val="20"/>
          <w:szCs w:val="20"/>
        </w:rPr>
        <w:t>問題。</w:t>
      </w:r>
    </w:p>
    <w:p w:rsidR="00DF4B00" w:rsidRDefault="00DF4B00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A3642F">
        <w:rPr>
          <w:rFonts w:ascii="新細明體" w:eastAsia="新細明體" w:hAnsi="新細明體" w:cs="Arial Unicode MS" w:hint="eastAsia"/>
          <w:sz w:val="20"/>
          <w:szCs w:val="20"/>
        </w:rPr>
        <w:t>能解決時間的</w:t>
      </w:r>
      <w:r w:rsidR="00B125B7">
        <w:rPr>
          <w:rFonts w:ascii="新細明體" w:eastAsia="新細明體" w:hAnsi="新細明體" w:cs="Arial Unicode MS" w:hint="eastAsia"/>
          <w:sz w:val="20"/>
          <w:szCs w:val="20"/>
        </w:rPr>
        <w:t>應用</w:t>
      </w:r>
      <w:r w:rsidRPr="00A3642F">
        <w:rPr>
          <w:rFonts w:ascii="新細明體" w:eastAsia="新細明體" w:hAnsi="新細明體" w:cs="Arial Unicode MS" w:hint="eastAsia"/>
          <w:sz w:val="20"/>
          <w:szCs w:val="20"/>
        </w:rPr>
        <w:t>問題。</w:t>
      </w:r>
    </w:p>
    <w:p w:rsidR="00B125B7" w:rsidRPr="00B125B7" w:rsidRDefault="00B125B7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B125B7">
        <w:rPr>
          <w:rFonts w:ascii="新細明體" w:eastAsia="新細明體" w:hAnsi="新細明體" w:cs="Arial Unicode MS" w:hint="eastAsia"/>
          <w:sz w:val="20"/>
          <w:szCs w:val="20"/>
        </w:rPr>
        <w:t>能認識多位小數，並進行大小比較，解決生活中的問題。</w:t>
      </w:r>
    </w:p>
    <w:p w:rsidR="00B125B7" w:rsidRPr="00B125B7" w:rsidRDefault="00B125B7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B125B7">
        <w:rPr>
          <w:rFonts w:ascii="新細明體" w:eastAsia="新細明體" w:hAnsi="新細明體" w:cs="Arial Unicode MS" w:hint="eastAsia"/>
          <w:sz w:val="20"/>
          <w:szCs w:val="20"/>
        </w:rPr>
        <w:t>能解決生活中有關多位小數的直式加、減的計算問題。</w:t>
      </w:r>
    </w:p>
    <w:p w:rsidR="00DF4B00" w:rsidRDefault="00B125B7" w:rsidP="006645BE">
      <w:pPr>
        <w:numPr>
          <w:ilvl w:val="0"/>
          <w:numId w:val="45"/>
        </w:numPr>
        <w:ind w:left="476" w:hanging="252"/>
        <w:rPr>
          <w:rFonts w:ascii="新細明體" w:eastAsia="新細明體" w:hAnsi="新細明體" w:cs="Arial Unicode MS" w:hint="eastAsia"/>
          <w:sz w:val="20"/>
          <w:szCs w:val="20"/>
        </w:rPr>
      </w:pPr>
      <w:r w:rsidRPr="00B125B7">
        <w:rPr>
          <w:rFonts w:ascii="新細明體" w:eastAsia="新細明體" w:hAnsi="新細明體" w:cs="Arial Unicode MS" w:hint="eastAsia"/>
          <w:sz w:val="20"/>
          <w:szCs w:val="20"/>
        </w:rPr>
        <w:t>能在數線上標記小數及繪製小數數線。</w:t>
      </w:r>
    </w:p>
    <w:p w:rsidR="00B125B7" w:rsidRPr="001F5282" w:rsidRDefault="00B125B7" w:rsidP="00B125B7">
      <w:pPr>
        <w:rPr>
          <w:rFonts w:ascii="新細明體" w:eastAsia="新細明體" w:hAnsi="新細明體"/>
          <w:sz w:val="24"/>
          <w:szCs w:val="20"/>
        </w:rPr>
      </w:pPr>
      <w:r>
        <w:rPr>
          <w:rFonts w:ascii="新細明體" w:eastAsia="新細明體" w:hint="eastAsia"/>
        </w:rPr>
        <w:lastRenderedPageBreak/>
        <w:t>（二）五年級上學期之數學領域教學計畫表</w:t>
      </w:r>
    </w:p>
    <w:p w:rsidR="00B125B7" w:rsidRPr="008C075C" w:rsidRDefault="00B125B7" w:rsidP="00CB1501">
      <w:pPr>
        <w:pStyle w:val="a3"/>
        <w:spacing w:afterLines="0" w:after="0"/>
        <w:ind w:left="224"/>
        <w:rPr>
          <w:rFonts w:ascii="新細明體" w:eastAsia="新細明體" w:hAnsi="新細明體" w:hint="eastAsia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1.</w:t>
      </w:r>
      <w:r w:rsidRPr="008C075C">
        <w:rPr>
          <w:rFonts w:ascii="新細明體" w:eastAsia="新細明體" w:hAnsi="新細明體" w:hint="eastAsia"/>
          <w:sz w:val="20"/>
          <w:szCs w:val="20"/>
        </w:rPr>
        <w:t>學科領域：</w:t>
      </w:r>
      <w:r>
        <w:rPr>
          <w:rFonts w:ascii="新細明體" w:eastAsia="新細明體" w:hAnsi="新細明體" w:hint="eastAsia"/>
          <w:sz w:val="20"/>
          <w:szCs w:val="20"/>
        </w:rPr>
        <w:t>數學</w:t>
      </w:r>
    </w:p>
    <w:p w:rsidR="00B125B7" w:rsidRDefault="00B125B7" w:rsidP="00CB1501">
      <w:pPr>
        <w:pStyle w:val="a3"/>
        <w:spacing w:afterLines="0" w:after="0"/>
        <w:ind w:left="224"/>
        <w:rPr>
          <w:rFonts w:ascii="新細明體" w:eastAsia="新細明體" w:hAnsi="新細明體" w:hint="eastAsia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2.</w:t>
      </w:r>
      <w:r w:rsidRPr="008C075C">
        <w:rPr>
          <w:rFonts w:ascii="新細明體" w:eastAsia="新細明體" w:hAnsi="新細明體" w:hint="eastAsia"/>
          <w:sz w:val="20"/>
          <w:szCs w:val="20"/>
        </w:rPr>
        <w:t>適用對象：</w:t>
      </w:r>
      <w:r w:rsidRPr="008C075C">
        <w:rPr>
          <w:rFonts w:ascii="新細明體" w:eastAsia="新細明體" w:hAnsi="新細明體" w:hint="eastAsia"/>
          <w:color w:val="000000"/>
          <w:sz w:val="20"/>
          <w:szCs w:val="20"/>
        </w:rPr>
        <w:t>一○</w:t>
      </w:r>
      <w:r w:rsidR="00CB1501">
        <w:rPr>
          <w:rFonts w:ascii="新細明體" w:eastAsia="新細明體" w:hAnsi="新細明體" w:hint="eastAsia"/>
          <w:color w:val="000000"/>
          <w:sz w:val="20"/>
          <w:szCs w:val="20"/>
        </w:rPr>
        <w:t>七</w:t>
      </w:r>
      <w:r>
        <w:rPr>
          <w:rFonts w:ascii="新細明體" w:eastAsia="新細明體" w:hAnsi="新細明體" w:hint="eastAsia"/>
          <w:sz w:val="20"/>
          <w:szCs w:val="20"/>
        </w:rPr>
        <w:t>學年度上</w:t>
      </w:r>
      <w:r w:rsidRPr="008C075C">
        <w:rPr>
          <w:rFonts w:ascii="新細明體" w:eastAsia="新細明體" w:hAnsi="新細明體" w:hint="eastAsia"/>
          <w:sz w:val="20"/>
          <w:szCs w:val="20"/>
        </w:rPr>
        <w:t>學期</w:t>
      </w:r>
      <w:r>
        <w:rPr>
          <w:rFonts w:ascii="新細明體" w:eastAsia="新細明體" w:hAnsi="新細明體" w:hint="eastAsia"/>
          <w:sz w:val="20"/>
          <w:szCs w:val="20"/>
        </w:rPr>
        <w:t>五</w:t>
      </w:r>
      <w:r w:rsidRPr="008C075C">
        <w:rPr>
          <w:rFonts w:ascii="新細明體" w:eastAsia="新細明體" w:hAnsi="新細明體" w:hint="eastAsia"/>
          <w:sz w:val="20"/>
          <w:szCs w:val="20"/>
        </w:rPr>
        <w:t>年級學生</w:t>
      </w:r>
    </w:p>
    <w:p w:rsidR="00DA263E" w:rsidRPr="00613C6D" w:rsidRDefault="00B125B7" w:rsidP="00CB1501">
      <w:pPr>
        <w:pStyle w:val="a3"/>
        <w:spacing w:afterLines="0" w:after="0"/>
        <w:ind w:left="224"/>
        <w:rPr>
          <w:rFonts w:ascii="Times New Roman" w:eastAsia="細明體" w:hint="eastAsia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3.</w:t>
      </w:r>
      <w:r w:rsidRPr="008C075C">
        <w:rPr>
          <w:rFonts w:ascii="新細明體" w:eastAsia="新細明體" w:hAnsi="新細明體" w:hint="eastAsia"/>
          <w:sz w:val="20"/>
          <w:szCs w:val="20"/>
        </w:rPr>
        <w:t>架構圖：</w:t>
      </w:r>
    </w:p>
    <w:p w:rsidR="00C95FE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C95FEE" w:rsidRDefault="00B52877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  <w:r>
        <w:rPr>
          <w:rFonts w:ascii="新細明體" w:eastAsia="新細明體" w:hAnsi="新細明體" w:cs="Arial Unicode MS" w:hint="eastAsia"/>
          <w:noProof/>
          <w:sz w:val="20"/>
          <w:szCs w:val="20"/>
        </w:rPr>
        <w:pict>
          <v:group id="_x0000_s1102" style="position:absolute;margin-left:7.35pt;margin-top:1.45pt;width:553.95pt;height:378.85pt;z-index:251657216" coordorigin="407,3971" coordsize="11079,7577">
            <v:line id="_x0000_s1080" style="position:absolute" from="5857,9512" to="5857,11012">
              <v:stroke endarrow="block"/>
            </v:line>
            <v:group id="_x0000_s1101" style="position:absolute;left:1433;top:9054;width:9203;height:1335" coordorigin="1500,9054" coordsize="9203,1335">
              <v:line id="_x0000_s1075" style="position:absolute;flip:y" from="1500,10389" to="10703,10389"/>
              <v:line id="_x0000_s1076" style="position:absolute" from="1500,9400" to="1500,10387"/>
              <v:shape id="_x0000_s1077" style="position:absolute;left:3538;top:9164;width:1;height:1223" coordsize="1,757" path="m,l1,757e" filled="f">
                <v:path arrowok="t"/>
              </v:shape>
              <v:line id="_x0000_s1079" style="position:absolute" from="8573,9054" to="8573,10389"/>
              <v:line id="_x0000_s1084" style="position:absolute" from="10703,9112" to="10703,10387"/>
            </v:group>
            <v:line id="_x0000_s1067" style="position:absolute" from="5817,7061" to="5817,8245">
              <v:stroke endarrow="block"/>
            </v:line>
            <v:group id="_x0000_s1098" style="position:absolute;left:1173;top:4867;width:9526;height:996" coordorigin="1240,4957" coordsize="9526,996">
              <v:line id="_x0000_s1065" style="position:absolute" from="1240,5953" to="10766,5953"/>
              <v:group id="_x0000_s1097" style="position:absolute;left:1240;top:4957;width:9526;height:987" coordorigin="1240,4967" coordsize="9526,987">
                <v:line id="_x0000_s1071" style="position:absolute" from="1240,4967" to="1240,5953"/>
                <v:line id="_x0000_s1072" style="position:absolute" from="3438,4967" to="3438,5953"/>
                <v:line id="_x0000_s1074" style="position:absolute" from="8455,4967" to="8455,5954"/>
                <v:line id="_x0000_s1082" style="position:absolute" from="10766,4967" to="10766,5953"/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4819;top:11021;width:2108;height:527">
              <v:textbox style="mso-next-textbox:#_x0000_s1063">
                <w:txbxContent>
                  <w:p w:rsidR="000A3025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int="eastAsia"/>
                      </w:rPr>
                    </w:pPr>
                    <w:r>
                      <w:rPr>
                        <w:rFonts w:ascii="標楷體" w:eastAsia="標楷體" w:hint="eastAsia"/>
                      </w:rPr>
                      <w:t>加油小站（二）</w:t>
                    </w:r>
                  </w:p>
                </w:txbxContent>
              </v:textbox>
            </v:shape>
            <v:shape id="_x0000_s1085" type="#_x0000_t202" style="position:absolute;left:4677;top:3971;width:2197;height:918">
              <v:textbox style="mso-next-textbox:#_x0000_s1085">
                <w:txbxContent>
                  <w:p w:rsidR="000A3025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int="eastAsia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單元三</w:t>
                    </w:r>
                  </w:p>
                  <w:p w:rsidR="000A3025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細明體" w:eastAsia="標楷體" w:hint="eastAsia"/>
                        <w:szCs w:val="20"/>
                      </w:rPr>
                      <w:t>多邊形</w:t>
                    </w:r>
                  </w:p>
                </w:txbxContent>
              </v:textbox>
            </v:shape>
            <v:shape id="_x0000_s1086" type="#_x0000_t202" style="position:absolute;left:407;top:3971;width:1612;height:918">
              <v:textbox style="mso-next-textbox:#_x0000_s1086">
                <w:txbxContent>
                  <w:p w:rsidR="000A3025" w:rsidRPr="00B125B7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int="eastAsia"/>
                      </w:rPr>
                    </w:pPr>
                    <w:r w:rsidRPr="00B125B7">
                      <w:rPr>
                        <w:rFonts w:ascii="標楷體" w:eastAsia="標楷體" w:hint="eastAsia"/>
                      </w:rPr>
                      <w:t>單元一</w:t>
                    </w:r>
                  </w:p>
                  <w:p w:rsidR="000A3025" w:rsidRPr="00B125B7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 w:rsidRPr="00B125B7">
                      <w:rPr>
                        <w:rFonts w:ascii="標楷體" w:eastAsia="標楷體" w:hAnsi="標楷體" w:hint="eastAsia"/>
                      </w:rPr>
                      <w:t>乘法和除法</w:t>
                    </w:r>
                  </w:p>
                </w:txbxContent>
              </v:textbox>
            </v:shape>
            <v:shape id="_x0000_s1087" type="#_x0000_t202" style="position:absolute;left:4751;top:6741;width:2108;height:500">
              <v:textbox style="mso-next-textbox:#_x0000_s1087">
                <w:txbxContent>
                  <w:p w:rsidR="000A3025" w:rsidRPr="00A21AC9" w:rsidRDefault="000A3025" w:rsidP="000A3025">
                    <w:pPr>
                      <w:jc w:val="center"/>
                      <w:rPr>
                        <w:rFonts w:ascii="標楷體" w:eastAsia="標楷體" w:hAnsi="標楷體" w:hint="eastAsia"/>
                        <w:sz w:val="24"/>
                      </w:rPr>
                    </w:pPr>
                    <w:r w:rsidRPr="00A21AC9">
                      <w:rPr>
                        <w:rFonts w:ascii="標楷體" w:eastAsia="標楷體" w:hAnsi="標楷體" w:hint="eastAsia"/>
                        <w:sz w:val="24"/>
                      </w:rPr>
                      <w:t>加油小站（一）</w:t>
                    </w:r>
                  </w:p>
                </w:txbxContent>
              </v:textbox>
            </v:shape>
            <v:shape id="_x0000_s1088" type="#_x0000_t202" style="position:absolute;left:2293;top:3971;width:2109;height:918">
              <v:textbox style="mso-next-textbox:#_x0000_s1088">
                <w:txbxContent>
                  <w:p w:rsidR="000A3025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int="eastAsia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單元二</w:t>
                    </w:r>
                  </w:p>
                  <w:p w:rsidR="000A3025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細明體" w:eastAsia="標楷體" w:hint="eastAsia"/>
                        <w:szCs w:val="20"/>
                      </w:rPr>
                      <w:t>因數和倍數</w:t>
                    </w:r>
                  </w:p>
                </w:txbxContent>
              </v:textbox>
            </v:shape>
            <v:shape id="_x0000_s1089" type="#_x0000_t202" style="position:absolute;left:7149;top:3971;width:2339;height:918">
              <v:textbox style="mso-next-textbox:#_x0000_s1089">
                <w:txbxContent>
                  <w:p w:rsidR="000A3025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int="eastAsia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單元四</w:t>
                    </w:r>
                  </w:p>
                  <w:p w:rsidR="000A3025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細明體" w:eastAsia="標楷體" w:hint="eastAsia"/>
                        <w:szCs w:val="20"/>
                      </w:rPr>
                      <w:t>擴分、約分和通分</w:t>
                    </w:r>
                  </w:p>
                </w:txbxContent>
              </v:textbox>
            </v:shape>
            <v:shape id="_x0000_s1090" type="#_x0000_t202" style="position:absolute;left:550;top:8225;width:1723;height:1288">
              <v:textbox style="mso-next-textbox:#_x0000_s1090">
                <w:txbxContent>
                  <w:p w:rsidR="000A3025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int="eastAsia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單元六</w:t>
                    </w:r>
                  </w:p>
                  <w:p w:rsidR="000A3025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細明體" w:eastAsia="標楷體" w:hint="eastAsia"/>
                        <w:szCs w:val="20"/>
                      </w:rPr>
                      <w:t>異分母分數的加減</w:t>
                    </w:r>
                  </w:p>
                </w:txbxContent>
              </v:textbox>
            </v:shape>
            <v:shape id="_x0000_s1091" type="#_x0000_t202" style="position:absolute;left:2607;top:8225;width:1866;height:939">
              <v:textbox style="mso-next-textbox:#_x0000_s1091">
                <w:txbxContent>
                  <w:p w:rsidR="000A3025" w:rsidRPr="00A21AC9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int="eastAsia"/>
                      </w:rPr>
                    </w:pPr>
                    <w:r w:rsidRPr="00A21AC9">
                      <w:rPr>
                        <w:rFonts w:ascii="標楷體" w:eastAsia="標楷體" w:hint="eastAsia"/>
                      </w:rPr>
                      <w:t>單元七</w:t>
                    </w:r>
                  </w:p>
                  <w:p w:rsidR="000A3025" w:rsidRPr="00A21AC9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Ansi="標楷體"/>
                      </w:rPr>
                    </w:pPr>
                    <w:r w:rsidRPr="00A21AC9">
                      <w:rPr>
                        <w:rFonts w:ascii="標楷體" w:eastAsia="標楷體" w:hAnsi="標楷體" w:hint="eastAsia"/>
                      </w:rPr>
                      <w:t>整數四則計算</w:t>
                    </w:r>
                  </w:p>
                </w:txbxContent>
              </v:textbox>
            </v:shape>
            <v:shape id="_x0000_s1092" type="#_x0000_t202" style="position:absolute;left:4807;top:8225;width:2476;height:1341">
              <v:textbox style="mso-next-textbox:#_x0000_s1092">
                <w:txbxContent>
                  <w:p w:rsidR="000A3025" w:rsidRPr="00A21AC9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Ansi="標楷體"/>
                      </w:rPr>
                    </w:pPr>
                    <w:r w:rsidRPr="00A21AC9">
                      <w:rPr>
                        <w:rFonts w:ascii="標楷體" w:eastAsia="標楷體" w:hAnsi="標楷體" w:hint="eastAsia"/>
                      </w:rPr>
                      <w:t>單元八</w:t>
                    </w:r>
                  </w:p>
                  <w:p w:rsidR="000A3025" w:rsidRPr="00A21AC9" w:rsidRDefault="000A3025" w:rsidP="000A3025">
                    <w:pPr>
                      <w:rPr>
                        <w:rFonts w:ascii="標楷體" w:eastAsia="標楷體" w:hAnsi="標楷體" w:cs="Arial Unicode MS" w:hint="eastAsia"/>
                        <w:sz w:val="24"/>
                      </w:rPr>
                    </w:pPr>
                    <w:r w:rsidRPr="00A21AC9">
                      <w:rPr>
                        <w:rFonts w:ascii="標楷體" w:eastAsia="標楷體" w:hAnsi="標楷體" w:cs="華康標黑體" w:hint="eastAsia"/>
                        <w:color w:val="000000"/>
                        <w:kern w:val="0"/>
                        <w:sz w:val="24"/>
                      </w:rPr>
                      <w:t>平行四邊形、三角形和梯形的面積</w:t>
                    </w:r>
                  </w:p>
                  <w:p w:rsidR="000A3025" w:rsidRPr="00A21AC9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Ansi="標楷體" w:hint="eastAsia"/>
                      </w:rPr>
                    </w:pPr>
                  </w:p>
                </w:txbxContent>
              </v:textbox>
            </v:shape>
            <v:shape id="_x0000_s1093" type="#_x0000_t202" style="position:absolute;left:7617;top:8225;width:1792;height:918">
              <v:textbox style="mso-next-textbox:#_x0000_s1093">
                <w:txbxContent>
                  <w:p w:rsidR="000A3025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int="eastAsia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單元九</w:t>
                    </w:r>
                  </w:p>
                  <w:p w:rsidR="000A3025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細明體" w:eastAsia="標楷體" w:hint="eastAsia"/>
                        <w:szCs w:val="20"/>
                      </w:rPr>
                      <w:t>時間的乘除</w:t>
                    </w:r>
                  </w:p>
                  <w:p w:rsidR="000A3025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</w:p>
                </w:txbxContent>
              </v:textbox>
            </v:shape>
            <v:shape id="_x0000_s1094" type="#_x0000_t202" style="position:absolute;left:9763;top:3971;width:1701;height:918">
              <v:textbox style="mso-next-textbox:#_x0000_s1094">
                <w:txbxContent>
                  <w:p w:rsidR="000A3025" w:rsidRPr="00B125B7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int="eastAsia"/>
                      </w:rPr>
                    </w:pPr>
                    <w:r w:rsidRPr="00B125B7">
                      <w:rPr>
                        <w:rFonts w:ascii="標楷體" w:eastAsia="標楷體" w:hint="eastAsia"/>
                      </w:rPr>
                      <w:t>單元五</w:t>
                    </w:r>
                  </w:p>
                  <w:p w:rsidR="000A3025" w:rsidRPr="00B125B7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 w:rsidRPr="00B125B7">
                      <w:rPr>
                        <w:rFonts w:ascii="標楷體" w:eastAsia="標楷體" w:hAnsi="標楷體"/>
                      </w:rPr>
                      <w:t>線對稱圖形</w:t>
                    </w:r>
                  </w:p>
                </w:txbxContent>
              </v:textbox>
            </v:shape>
            <v:shape id="_x0000_s1095" type="#_x0000_t202" style="position:absolute;left:9743;top:8225;width:1743;height:918">
              <v:textbox style="mso-next-textbox:#_x0000_s1095">
                <w:txbxContent>
                  <w:p w:rsidR="000A3025" w:rsidRPr="00A21AC9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Ansi="標楷體" w:hint="eastAsia"/>
                      </w:rPr>
                    </w:pPr>
                    <w:r w:rsidRPr="00A21AC9">
                      <w:rPr>
                        <w:rFonts w:ascii="標楷體" w:eastAsia="標楷體" w:hAnsi="標楷體" w:hint="eastAsia"/>
                      </w:rPr>
                      <w:t>單元十</w:t>
                    </w:r>
                  </w:p>
                  <w:p w:rsidR="000A3025" w:rsidRPr="00A21AC9" w:rsidRDefault="000A3025" w:rsidP="000A3025">
                    <w:pPr>
                      <w:jc w:val="center"/>
                      <w:rPr>
                        <w:rFonts w:ascii="標楷體" w:eastAsia="標楷體" w:hAnsi="標楷體"/>
                        <w:sz w:val="24"/>
                      </w:rPr>
                    </w:pPr>
                    <w:r w:rsidRPr="00A21AC9">
                      <w:rPr>
                        <w:rFonts w:ascii="標楷體" w:eastAsia="標楷體" w:hAnsi="標楷體" w:hint="eastAsia"/>
                        <w:sz w:val="24"/>
                      </w:rPr>
                      <w:t>小數的加減</w:t>
                    </w:r>
                  </w:p>
                  <w:p w:rsidR="000A3025" w:rsidRPr="00A21AC9" w:rsidRDefault="000A3025" w:rsidP="000A3025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Ansi="標楷體"/>
                        <w:kern w:val="0"/>
                      </w:rPr>
                    </w:pPr>
                  </w:p>
                </w:txbxContent>
              </v:textbox>
            </v:shape>
            <v:line id="_x0000_s1096" style="position:absolute" from="5817,4889" to="5817,6741">
              <v:stroke endarrow="block"/>
            </v:line>
            <v:group id="_x0000_s1100" style="position:absolute;left:1403;top:7818;width:9223;height:395" coordorigin="1470,7838" coordsize="9223,395">
              <v:line id="_x0000_s1066" style="position:absolute" from="1470,7841" to="10693,7841"/>
              <v:line id="_x0000_s1068" style="position:absolute" from="1470,7838" to="1470,8233"/>
              <v:line id="_x0000_s1069" style="position:absolute" from="3538,7838" to="3538,8233"/>
              <v:line id="_x0000_s1070" style="position:absolute" from="8573,7838" to="8573,8233"/>
              <v:line id="_x0000_s1083" style="position:absolute" from="10693,7838" to="10693,8232"/>
            </v:group>
          </v:group>
        </w:pict>
      </w:r>
    </w:p>
    <w:p w:rsidR="00C95FE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C95FE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C95FE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C95FE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C95FE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C95FE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C95FE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C95FE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C95FE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C95FE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C95FE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C95FE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C95FE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C95FE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C95FE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C95FE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C95FE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C95FE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C95FEE" w:rsidRPr="00435DFE" w:rsidRDefault="00C95FEE" w:rsidP="00C95FEE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E50EFB" w:rsidRPr="00435DFE" w:rsidRDefault="00E50EFB" w:rsidP="00E50EFB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E50EFB" w:rsidRDefault="00E50EFB" w:rsidP="00E50EFB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613C6D" w:rsidRDefault="00613C6D" w:rsidP="00E50EFB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613C6D" w:rsidRDefault="00613C6D" w:rsidP="00E50EFB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105D41" w:rsidRPr="00851A05" w:rsidRDefault="00613C6D" w:rsidP="00A447CF">
      <w:pPr>
        <w:spacing w:afterLines="50" w:after="184"/>
        <w:jc w:val="both"/>
        <w:rPr>
          <w:rFonts w:ascii="新細明體" w:eastAsia="新細明體" w:hAnsi="新細明體" w:hint="eastAsia"/>
          <w:sz w:val="24"/>
        </w:rPr>
      </w:pPr>
      <w:r>
        <w:rPr>
          <w:rFonts w:ascii="新細明體" w:eastAsia="新細明體" w:hAnsi="新細明體" w:cs="Arial Unicode MS"/>
          <w:sz w:val="20"/>
          <w:szCs w:val="20"/>
        </w:rPr>
        <w:br w:type="page"/>
      </w:r>
      <w:r w:rsidR="00105D41" w:rsidRPr="00851A05">
        <w:rPr>
          <w:rFonts w:ascii="新細明體" w:eastAsia="新細明體" w:hAnsi="新細明體" w:hint="eastAsia"/>
          <w:sz w:val="24"/>
        </w:rPr>
        <w:lastRenderedPageBreak/>
        <w:t>（三）五年級上學期九年一貫</w:t>
      </w:r>
      <w:r w:rsidR="00A447CF" w:rsidRPr="00851A05">
        <w:rPr>
          <w:rFonts w:ascii="新細明體" w:eastAsia="新細明體" w:hAnsi="新細明體" w:hint="eastAsia"/>
          <w:sz w:val="24"/>
        </w:rPr>
        <w:t xml:space="preserve">　</w:t>
      </w:r>
      <w:r w:rsidR="00105D41" w:rsidRPr="00851A05">
        <w:rPr>
          <w:rFonts w:ascii="新細明體" w:eastAsia="新細明體" w:hAnsi="新細明體" w:hint="eastAsia"/>
          <w:sz w:val="24"/>
        </w:rPr>
        <w:t>數學</w:t>
      </w:r>
      <w:r w:rsidR="00A447CF" w:rsidRPr="00851A05">
        <w:rPr>
          <w:rFonts w:ascii="新細明體" w:eastAsia="新細明體" w:hAnsi="新細明體" w:hint="eastAsia"/>
          <w:sz w:val="24"/>
        </w:rPr>
        <w:t xml:space="preserve">　</w:t>
      </w:r>
      <w:r w:rsidR="00105D41" w:rsidRPr="00851A05">
        <w:rPr>
          <w:rFonts w:ascii="新細明體" w:eastAsia="新細明體" w:hAnsi="新細明體" w:hint="eastAsia"/>
          <w:sz w:val="24"/>
        </w:rPr>
        <w:t>課程各單元內涵分析</w:t>
      </w:r>
    </w:p>
    <w:tbl>
      <w:tblPr>
        <w:tblW w:w="1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484"/>
        <w:gridCol w:w="357"/>
        <w:gridCol w:w="357"/>
        <w:gridCol w:w="1412"/>
        <w:gridCol w:w="1599"/>
        <w:gridCol w:w="1559"/>
        <w:gridCol w:w="278"/>
        <w:gridCol w:w="1179"/>
        <w:gridCol w:w="924"/>
        <w:gridCol w:w="1485"/>
        <w:gridCol w:w="1168"/>
      </w:tblGrid>
      <w:tr w:rsidR="009D5DC5" w:rsidRPr="00736465" w:rsidTr="00166E29">
        <w:tblPrEx>
          <w:tblCellMar>
            <w:top w:w="0" w:type="dxa"/>
            <w:bottom w:w="0" w:type="dxa"/>
          </w:tblCellMar>
        </w:tblPrEx>
        <w:trPr>
          <w:trHeight w:val="640"/>
          <w:tblHeader/>
        </w:trPr>
        <w:tc>
          <w:tcPr>
            <w:tcW w:w="38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05D41" w:rsidRPr="00736465" w:rsidRDefault="00105D41" w:rsidP="00DE36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736465">
              <w:rPr>
                <w:rFonts w:ascii="新細明體" w:eastAsia="新細明體" w:hAnsi="新細明體" w:hint="eastAsia"/>
                <w:sz w:val="22"/>
                <w:szCs w:val="22"/>
              </w:rPr>
              <w:t>起訖週次</w:t>
            </w: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05D41" w:rsidRPr="00736465" w:rsidRDefault="00105D41" w:rsidP="00DE36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736465">
              <w:rPr>
                <w:rFonts w:ascii="新細明體" w:eastAsia="新細明體" w:hAnsi="新細明體" w:hint="eastAsia"/>
                <w:sz w:val="22"/>
                <w:szCs w:val="22"/>
              </w:rPr>
              <w:t>起訖</w:t>
            </w:r>
          </w:p>
          <w:p w:rsidR="00105D41" w:rsidRPr="00736465" w:rsidRDefault="00105D41" w:rsidP="00DE36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736465">
              <w:rPr>
                <w:rFonts w:ascii="新細明體" w:eastAsia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05D41" w:rsidRPr="00736465" w:rsidRDefault="00821E2E" w:rsidP="00DE36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736465">
              <w:rPr>
                <w:rFonts w:ascii="新細明體" w:eastAsia="新細明體" w:hAnsi="新細明體" w:hint="eastAsia"/>
                <w:sz w:val="22"/>
                <w:szCs w:val="22"/>
              </w:rPr>
              <w:t>單元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05D41" w:rsidRPr="00736465" w:rsidRDefault="00821E2E" w:rsidP="00DE36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活動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05D41" w:rsidRPr="00736465" w:rsidRDefault="00105D41" w:rsidP="00DE36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736465">
              <w:rPr>
                <w:rFonts w:ascii="新細明體" w:eastAsia="新細明體" w:hAnsi="新細明體" w:hint="eastAsia"/>
                <w:sz w:val="22"/>
                <w:szCs w:val="22"/>
              </w:rPr>
              <w:t>分段能力指標</w:t>
            </w:r>
          </w:p>
        </w:tc>
        <w:tc>
          <w:tcPr>
            <w:tcW w:w="159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05D41" w:rsidRPr="00736465" w:rsidRDefault="00105D41" w:rsidP="00DE36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736465">
              <w:rPr>
                <w:rFonts w:ascii="新細明體" w:eastAsia="新細明體" w:hAnsi="新細明體" w:hint="eastAsia"/>
                <w:sz w:val="22"/>
                <w:szCs w:val="22"/>
              </w:rPr>
              <w:t>學習目標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05D41" w:rsidRPr="00736465" w:rsidRDefault="00105D41" w:rsidP="00DE36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736465">
              <w:rPr>
                <w:rFonts w:ascii="新細明體" w:eastAsia="新細明體" w:hAnsi="新細明體" w:hint="eastAsia"/>
                <w:sz w:val="22"/>
                <w:szCs w:val="22"/>
              </w:rPr>
              <w:t>教學重點</w:t>
            </w:r>
          </w:p>
        </w:tc>
        <w:tc>
          <w:tcPr>
            <w:tcW w:w="27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05D41" w:rsidRPr="00736465" w:rsidRDefault="00105D41" w:rsidP="00166E29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736465">
              <w:rPr>
                <w:rFonts w:ascii="新細明體" w:eastAsia="新細明體" w:hAnsi="新細明體" w:hint="eastAsia"/>
                <w:sz w:val="22"/>
                <w:szCs w:val="22"/>
              </w:rPr>
              <w:t>節數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05D41" w:rsidRPr="00736465" w:rsidRDefault="00105D41" w:rsidP="00DE36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736465">
              <w:rPr>
                <w:rFonts w:ascii="新細明體" w:eastAsia="新細明體" w:hAnsi="新細明體" w:hint="eastAsia"/>
                <w:sz w:val="22"/>
                <w:szCs w:val="22"/>
              </w:rPr>
              <w:t>教學資源</w:t>
            </w:r>
          </w:p>
        </w:tc>
        <w:tc>
          <w:tcPr>
            <w:tcW w:w="924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05D41" w:rsidRPr="00736465" w:rsidRDefault="00105D41" w:rsidP="00DE36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736465">
              <w:rPr>
                <w:rFonts w:ascii="新細明體" w:eastAsia="新細明體" w:hAnsi="新細明體" w:hint="eastAsia"/>
                <w:sz w:val="22"/>
                <w:szCs w:val="22"/>
              </w:rPr>
              <w:t>評量</w:t>
            </w:r>
          </w:p>
          <w:p w:rsidR="00105D41" w:rsidRPr="00736465" w:rsidRDefault="00105D41" w:rsidP="00DE36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736465">
              <w:rPr>
                <w:rFonts w:ascii="新細明體" w:eastAsia="新細明體" w:hAnsi="新細明體" w:hint="eastAsia"/>
                <w:sz w:val="22"/>
                <w:szCs w:val="22"/>
              </w:rPr>
              <w:t>方法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05D41" w:rsidRPr="00736465" w:rsidRDefault="00105D41" w:rsidP="00DE36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736465">
              <w:rPr>
                <w:rFonts w:ascii="新細明體" w:eastAsia="新細明體" w:hAnsi="新細明體" w:hint="eastAsia"/>
                <w:sz w:val="22"/>
                <w:szCs w:val="22"/>
              </w:rPr>
              <w:t>重大議題</w:t>
            </w:r>
          </w:p>
        </w:tc>
        <w:tc>
          <w:tcPr>
            <w:tcW w:w="116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05D41" w:rsidRPr="00736465" w:rsidRDefault="00105D41" w:rsidP="00DE36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736465">
              <w:rPr>
                <w:rFonts w:ascii="新細明體" w:eastAsia="新細明體" w:hAnsi="新細明體" w:hint="eastAsia"/>
                <w:sz w:val="22"/>
                <w:szCs w:val="22"/>
              </w:rPr>
              <w:t>十大基本能力</w:t>
            </w: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一</w:t>
            </w:r>
          </w:p>
        </w:tc>
        <w:tc>
          <w:tcPr>
            <w:tcW w:w="484" w:type="dxa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8/26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9/1</w:t>
            </w:r>
          </w:p>
        </w:tc>
        <w:tc>
          <w:tcPr>
            <w:tcW w:w="357" w:type="dxa"/>
            <w:vAlign w:val="center"/>
          </w:tcPr>
          <w:p w:rsidR="00736465" w:rsidRPr="00736465" w:rsidRDefault="00736465" w:rsidP="00864C0C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36465" w:rsidRPr="00736465" w:rsidRDefault="00736465" w:rsidP="00864C0C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乘法和除法</w:t>
            </w:r>
          </w:p>
        </w:tc>
        <w:tc>
          <w:tcPr>
            <w:tcW w:w="357" w:type="dxa"/>
            <w:vAlign w:val="center"/>
          </w:tcPr>
          <w:p w:rsidR="00736465" w:rsidRPr="00736465" w:rsidRDefault="00736465" w:rsidP="00864C0C">
            <w:pPr>
              <w:pStyle w:val="Pa1"/>
              <w:jc w:val="center"/>
              <w:rPr>
                <w:rFonts w:ascii="新細明體" w:eastAsia="新細明體" w:hAnsi="新細明體" w:cs="華康粗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粗圓體" w:hint="eastAsia"/>
                <w:sz w:val="20"/>
                <w:szCs w:val="20"/>
              </w:rPr>
              <w:t>1-1乘數是三位數的乘法、</w:t>
            </w:r>
          </w:p>
          <w:p w:rsidR="00736465" w:rsidRPr="00736465" w:rsidRDefault="00736465" w:rsidP="00864C0C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1-2末位是0的乘法</w:t>
            </w:r>
          </w:p>
        </w:tc>
        <w:tc>
          <w:tcPr>
            <w:tcW w:w="1412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  <w:t>N-3-01</w:t>
            </w: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能熟練整數乘、除的直式計算。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  <w:t>5-n-01</w:t>
            </w: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能熟練整數乘、除的直式計算。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連結：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C-R-1、C-R-2、C-R-4、C-T-1、C-S-2、C-S-3、C-S-5、C-C-1、C-C-3、C-C-4、C-C-6、C-E-1</w:t>
            </w:r>
          </w:p>
        </w:tc>
        <w:tc>
          <w:tcPr>
            <w:tcW w:w="1599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1.能熟練乘數是三位數的乘法。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2.能熟練末位是0的整數乘法。</w:t>
            </w:r>
          </w:p>
        </w:tc>
        <w:tc>
          <w:tcPr>
            <w:tcW w:w="1559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1.能熟練三位數乘以三位數，乘數不缺位的直式乘法問題。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2.能熟練四位數乘以三位數，乘數不缺位的直式乘法問題。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3.能熟練三位數乘以三位數，乘數缺位的直式乘法問題。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4.能熟練四位數乘以三位數，乘數缺位的直式乘法問題。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5.能熟練乘數是整十、百、千的直式乘法問題。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6.能熟練乘數末位是0的直式乘法記錄。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7.能熟練被乘數末位是0的直式乘法記錄。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8.能熟練末位是0的直式乘法記錄。</w:t>
            </w:r>
          </w:p>
        </w:tc>
        <w:tc>
          <w:tcPr>
            <w:tcW w:w="278" w:type="dxa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4</w:t>
            </w:r>
          </w:p>
        </w:tc>
        <w:tc>
          <w:tcPr>
            <w:tcW w:w="1179" w:type="dxa"/>
          </w:tcPr>
          <w:p w:rsidR="00736465" w:rsidRPr="00736465" w:rsidRDefault="00736465" w:rsidP="00DE360F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◎性別平等教育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2-3-9瞭解人人都享有人身自主權、教育權、工作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權、財產權等權益，不受性別的限制。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◎人權教育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1-3-1表達個人的基本權利，並瞭解人權與社會責任的關係。</w:t>
            </w:r>
          </w:p>
        </w:tc>
        <w:tc>
          <w:tcPr>
            <w:tcW w:w="1168" w:type="dxa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一、瞭解自我與發展潛能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</w:t>
            </w:r>
          </w:p>
        </w:tc>
        <w:tc>
          <w:tcPr>
            <w:tcW w:w="484" w:type="dxa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9/2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9/8</w:t>
            </w:r>
          </w:p>
        </w:tc>
        <w:tc>
          <w:tcPr>
            <w:tcW w:w="357" w:type="dxa"/>
            <w:vAlign w:val="center"/>
          </w:tcPr>
          <w:p w:rsidR="00736465" w:rsidRPr="00736465" w:rsidRDefault="00736465" w:rsidP="00864C0C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36465" w:rsidRPr="00736465" w:rsidRDefault="00736465" w:rsidP="00864C0C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乘法和除法</w:t>
            </w:r>
          </w:p>
        </w:tc>
        <w:tc>
          <w:tcPr>
            <w:tcW w:w="357" w:type="dxa"/>
            <w:vAlign w:val="center"/>
          </w:tcPr>
          <w:p w:rsidR="00736465" w:rsidRPr="00736465" w:rsidRDefault="00736465" w:rsidP="00864C0C">
            <w:pPr>
              <w:pStyle w:val="Pa1"/>
              <w:jc w:val="center"/>
              <w:rPr>
                <w:rFonts w:ascii="新細明體" w:eastAsia="新細明體" w:hAnsi="新細明體" w:cs="南一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1-3三位數除以三位</w:t>
            </w:r>
            <w:r w:rsidRPr="00736465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lastRenderedPageBreak/>
              <w:t>數、</w:t>
            </w:r>
          </w:p>
          <w:p w:rsidR="00736465" w:rsidRPr="00736465" w:rsidRDefault="00736465" w:rsidP="00864C0C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1-4四位數除以三位數、</w:t>
            </w:r>
          </w:p>
          <w:p w:rsidR="00736465" w:rsidRPr="00736465" w:rsidRDefault="00736465" w:rsidP="00864C0C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1-5末位是</w:t>
            </w:r>
          </w:p>
          <w:p w:rsidR="00736465" w:rsidRPr="00736465" w:rsidRDefault="00736465" w:rsidP="00864C0C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0</w:t>
            </w:r>
          </w:p>
          <w:p w:rsidR="00736465" w:rsidRPr="00736465" w:rsidRDefault="00736465" w:rsidP="00864C0C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的除法</w:t>
            </w:r>
          </w:p>
        </w:tc>
        <w:tc>
          <w:tcPr>
            <w:tcW w:w="1412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  <w:lastRenderedPageBreak/>
              <w:t>N-3-01</w:t>
            </w: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能熟練整數乘、除的直式計算。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  <w:t>5-n-01</w:t>
            </w: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能熟練整數乘、除的直式計算。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連結：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C-R-1、C-R-2、</w:t>
            </w: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lastRenderedPageBreak/>
              <w:t>C-R-4、C-T-1、C-S-2、C-S-3、C-S-5、C-C-1、C-C-3、C-C-4、C-C-6、C-E-1</w:t>
            </w:r>
          </w:p>
        </w:tc>
        <w:tc>
          <w:tcPr>
            <w:tcW w:w="1599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lastRenderedPageBreak/>
              <w:t>1.能熟練除數是三位數的除法。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2.能熟練除數末位是</w:t>
            </w:r>
            <w:r w:rsidRPr="00736465"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  <w:t>0</w:t>
            </w: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的整數直式除法。</w:t>
            </w:r>
          </w:p>
        </w:tc>
        <w:tc>
          <w:tcPr>
            <w:tcW w:w="1559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1.能熟練三位數除以三位數的直式除法問題。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2.能熟練四位數除以三位數，商是二位數的直式除法問題。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3.能熟練四位數</w:t>
            </w: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lastRenderedPageBreak/>
              <w:t>除以三位數，商是一位數的直式除法問題。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4.能熟練被除數、除數末位是0的整除直式除法問題。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5.能熟練被除數、除數末位是0，商是整數且有餘數的直式除法問題。</w:t>
            </w:r>
          </w:p>
        </w:tc>
        <w:tc>
          <w:tcPr>
            <w:tcW w:w="278" w:type="dxa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736465" w:rsidRPr="00736465" w:rsidRDefault="00736465" w:rsidP="00DE360F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◎性別平等教育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2-3-9瞭解人人都享有人身自主權、教育權、工作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權、財產權等權益，不受性別的限制。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◎人權教育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lastRenderedPageBreak/>
              <w:t>1-3-1表達個人的基本權利，並瞭解人權與社會責任的關係。</w:t>
            </w:r>
          </w:p>
        </w:tc>
        <w:tc>
          <w:tcPr>
            <w:tcW w:w="1168" w:type="dxa"/>
          </w:tcPr>
          <w:p w:rsidR="00736465" w:rsidRPr="00736465" w:rsidRDefault="00736465" w:rsidP="001C789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標黑體" w:hint="eastAsia"/>
                <w:sz w:val="20"/>
                <w:szCs w:val="20"/>
              </w:rPr>
              <w:lastRenderedPageBreak/>
              <w:t>一、瞭解自我與發展潛能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1C789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1C789F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1C789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四、表達、溝通與分享</w:t>
            </w:r>
          </w:p>
          <w:p w:rsidR="00736465" w:rsidRPr="00736465" w:rsidRDefault="00736465" w:rsidP="001C789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  <w:p w:rsidR="00736465" w:rsidRPr="00736465" w:rsidRDefault="00736465" w:rsidP="001C789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三</w:t>
            </w:r>
          </w:p>
        </w:tc>
        <w:tc>
          <w:tcPr>
            <w:tcW w:w="484" w:type="dxa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9/9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9/15</w:t>
            </w:r>
          </w:p>
        </w:tc>
        <w:tc>
          <w:tcPr>
            <w:tcW w:w="357" w:type="dxa"/>
            <w:vAlign w:val="center"/>
          </w:tcPr>
          <w:p w:rsidR="00736465" w:rsidRPr="00736465" w:rsidRDefault="00736465" w:rsidP="007F4AE3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36465" w:rsidRPr="00736465" w:rsidRDefault="00736465" w:rsidP="007F4AE3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/>
                <w:sz w:val="20"/>
                <w:szCs w:val="20"/>
              </w:rPr>
              <w:t>2</w:t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因數和倍數</w:t>
            </w:r>
          </w:p>
        </w:tc>
        <w:tc>
          <w:tcPr>
            <w:tcW w:w="357" w:type="dxa"/>
            <w:vAlign w:val="center"/>
          </w:tcPr>
          <w:p w:rsidR="00736465" w:rsidRPr="00736465" w:rsidRDefault="00736465" w:rsidP="007F4AE3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2-1整除</w:t>
            </w:r>
          </w:p>
          <w:p w:rsidR="00736465" w:rsidRPr="00736465" w:rsidRDefault="00736465" w:rsidP="007F4AE3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2-2因數、</w:t>
            </w:r>
          </w:p>
          <w:p w:rsidR="00736465" w:rsidRPr="00736465" w:rsidRDefault="00736465" w:rsidP="007F4AE3">
            <w:pPr>
              <w:pStyle w:val="Default"/>
              <w:jc w:val="center"/>
              <w:rPr>
                <w:rFonts w:ascii="新細明體" w:eastAsia="新細明體" w:hAnsi="新細明體" w:cs="Times New Roman"/>
                <w:color w:val="auto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Times New Roman" w:hint="eastAsia"/>
                <w:color w:val="auto"/>
                <w:kern w:val="2"/>
                <w:sz w:val="20"/>
                <w:szCs w:val="20"/>
              </w:rPr>
              <w:t>2-3公因數和最大公因數</w:t>
            </w:r>
          </w:p>
        </w:tc>
        <w:tc>
          <w:tcPr>
            <w:tcW w:w="1412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粗圓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粗圓體"/>
                <w:kern w:val="0"/>
                <w:sz w:val="20"/>
                <w:szCs w:val="20"/>
              </w:rPr>
              <w:t>N-3-03</w:t>
            </w:r>
            <w:r w:rsidRPr="00736465">
              <w:rPr>
                <w:rFonts w:ascii="新細明體" w:eastAsia="新細明體" w:hAnsi="新細明體" w:cs="華康粗圓體" w:hint="eastAsia"/>
                <w:kern w:val="0"/>
                <w:sz w:val="20"/>
                <w:szCs w:val="20"/>
              </w:rPr>
              <w:t>能理解因數、倍數、公因數與公倍數。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粗圓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粗圓體"/>
                <w:kern w:val="0"/>
                <w:sz w:val="20"/>
                <w:szCs w:val="20"/>
              </w:rPr>
              <w:t>5-n-04</w:t>
            </w:r>
            <w:r w:rsidRPr="00736465">
              <w:rPr>
                <w:rFonts w:ascii="新細明體" w:eastAsia="新細明體" w:hAnsi="新細明體" w:cs="華康粗圓體" w:hint="eastAsia"/>
                <w:kern w:val="0"/>
                <w:sz w:val="20"/>
                <w:szCs w:val="20"/>
              </w:rPr>
              <w:t>能理解因數和倍數。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粗圓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粗圓體"/>
                <w:kern w:val="0"/>
                <w:sz w:val="20"/>
                <w:szCs w:val="20"/>
              </w:rPr>
              <w:t>5-n-05</w:t>
            </w:r>
            <w:r w:rsidRPr="00736465">
              <w:rPr>
                <w:rFonts w:ascii="新細明體" w:eastAsia="新細明體" w:hAnsi="新細明體" w:cs="華康粗圓體" w:hint="eastAsia"/>
                <w:kern w:val="0"/>
                <w:sz w:val="20"/>
                <w:szCs w:val="20"/>
              </w:rPr>
              <w:t>能認識兩數的公因數、公倍數、最大公因數與最小公倍數。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粗圓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粗圓體" w:hint="eastAsia"/>
                <w:kern w:val="0"/>
                <w:sz w:val="20"/>
                <w:szCs w:val="20"/>
              </w:rPr>
              <w:t>連結：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粗圓體" w:hint="eastAsia"/>
                <w:kern w:val="0"/>
                <w:sz w:val="20"/>
                <w:szCs w:val="20"/>
              </w:rPr>
              <w:t>C-R-1、C-R-2、C-R-4、C-T-1、C-T-2、C-S-1、C-S-2、C-S-4、C-S-5、C-C-1、</w:t>
            </w:r>
            <w:r w:rsidRPr="00736465">
              <w:rPr>
                <w:rFonts w:ascii="新細明體" w:eastAsia="新細明體" w:hAnsi="新細明體" w:cs="華康粗圓體" w:hint="eastAsia"/>
                <w:kern w:val="0"/>
                <w:sz w:val="20"/>
                <w:szCs w:val="20"/>
              </w:rPr>
              <w:lastRenderedPageBreak/>
              <w:t>C-C-3、C-C-5、C-C-6、C-C-8、C-E-4</w:t>
            </w:r>
          </w:p>
        </w:tc>
        <w:tc>
          <w:tcPr>
            <w:tcW w:w="1599" w:type="dxa"/>
          </w:tcPr>
          <w:p w:rsidR="00736465" w:rsidRPr="00736465" w:rsidRDefault="00736465" w:rsidP="00786AC9">
            <w:pPr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lastRenderedPageBreak/>
              <w:t>1.由具體的操作活動理解因數、公因數和最大公因數。</w:t>
            </w:r>
          </w:p>
        </w:tc>
        <w:tc>
          <w:tcPr>
            <w:tcW w:w="1559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1.能藉由整數除以整數，商為整數、餘數是0 的結果，了解整除的意義。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2.透過操作的活動探討長方形的排列。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3.能把給定小正方形數排列成長方形的情形記下來，並比較不同。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4.能用除法或乘法找出整數的因數。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5.能透過具體情</w:t>
            </w: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lastRenderedPageBreak/>
              <w:t>境，用整除找出一個數的所有因數。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6.能從兩個整數的所有因數中認識相同的因數。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7.能找出兩個數相同因數，了解公因數和最大公因數的意義。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8.透過找出兩整數的所有公因數和最大公因數，解決生活上的問題。</w:t>
            </w:r>
          </w:p>
        </w:tc>
        <w:tc>
          <w:tcPr>
            <w:tcW w:w="278" w:type="dxa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736465" w:rsidRPr="00736465" w:rsidRDefault="00736465" w:rsidP="00DE360F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736465" w:rsidRPr="00736465" w:rsidRDefault="00736465" w:rsidP="00786AC9">
            <w:pPr>
              <w:jc w:val="both"/>
              <w:rPr>
                <w:rFonts w:ascii="新細明體" w:eastAsia="新細明體" w:hAnsi="新細明體" w:hint="eastAsia"/>
                <w:sz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</w:rPr>
              <w:t>◎人權教育</w:t>
            </w:r>
          </w:p>
          <w:p w:rsidR="00736465" w:rsidRPr="00736465" w:rsidRDefault="00736465" w:rsidP="00786AC9">
            <w:pPr>
              <w:jc w:val="both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36465">
                <w:rPr>
                  <w:rFonts w:ascii="新細明體" w:eastAsia="新細明體" w:hAnsi="新細明體" w:hint="eastAsia"/>
                  <w:sz w:val="20"/>
                  <w:szCs w:val="18"/>
                </w:rPr>
                <w:t>1-3-1</w:t>
              </w:r>
            </w:smartTag>
            <w:r w:rsidRPr="00736465">
              <w:rPr>
                <w:rFonts w:ascii="新細明體" w:eastAsia="新細明體" w:hAnsi="新細明體" w:hint="eastAsia"/>
                <w:sz w:val="20"/>
                <w:szCs w:val="18"/>
              </w:rPr>
              <w:t>表達個人的基本權利，並了解人權與社會責任的關係。</w:t>
            </w:r>
            <w:r w:rsidRPr="00736465">
              <w:rPr>
                <w:rFonts w:ascii="新細明體" w:eastAsia="新細明體" w:hAnsi="新細明體"/>
                <w:sz w:val="20"/>
                <w:szCs w:val="18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</w:rPr>
              <w:t>◎生涯發展教育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18"/>
              </w:rPr>
              <w:t>3-2-2覺察如何解決問題及做決定</w:t>
            </w:r>
            <w:r w:rsidRPr="00736465">
              <w:rPr>
                <w:rFonts w:ascii="新細明體" w:eastAsia="新細明體" w:hAnsi="新細明體" w:hint="eastAsia"/>
                <w:sz w:val="20"/>
              </w:rPr>
              <w:t>。</w:t>
            </w:r>
          </w:p>
        </w:tc>
        <w:tc>
          <w:tcPr>
            <w:tcW w:w="1168" w:type="dxa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一、瞭解自我與發展潛能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六、文化學習與國際瞭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解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。</w:t>
            </w: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shd w:val="clear" w:color="auto" w:fill="auto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四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9/16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9/22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7F4AE3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36465" w:rsidRPr="00736465" w:rsidRDefault="00736465" w:rsidP="007F4AE3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/>
                <w:sz w:val="20"/>
                <w:szCs w:val="20"/>
              </w:rPr>
              <w:t>2</w:t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因數和倍數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7F4AE3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2-4倍數、</w:t>
            </w:r>
          </w:p>
          <w:p w:rsidR="00736465" w:rsidRPr="00736465" w:rsidRDefault="00736465" w:rsidP="007F4AE3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2-5公倍數和最小公倍數、</w:t>
            </w:r>
          </w:p>
          <w:p w:rsidR="00736465" w:rsidRPr="00736465" w:rsidRDefault="00736465" w:rsidP="007F4AE3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/>
                <w:sz w:val="20"/>
                <w:szCs w:val="20"/>
              </w:rPr>
              <w:t>2-6</w:t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倍數的應用│</w:t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找</w:t>
            </w:r>
          </w:p>
          <w:p w:rsidR="00736465" w:rsidRPr="00736465" w:rsidRDefault="00736465" w:rsidP="007F4AE3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/>
                <w:sz w:val="20"/>
                <w:szCs w:val="20"/>
              </w:rPr>
              <w:t>2</w:t>
            </w:r>
          </w:p>
          <w:p w:rsidR="00736465" w:rsidRPr="00736465" w:rsidRDefault="00736465" w:rsidP="007F4AE3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</w:p>
          <w:p w:rsidR="00736465" w:rsidRPr="00736465" w:rsidRDefault="00736465" w:rsidP="007F4AE3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/>
                <w:sz w:val="20"/>
                <w:szCs w:val="20"/>
              </w:rPr>
              <w:t>5</w:t>
            </w:r>
          </w:p>
          <w:p w:rsidR="00736465" w:rsidRPr="00736465" w:rsidRDefault="00736465" w:rsidP="007F4AE3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t>10</w:t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和</w:t>
            </w:r>
          </w:p>
          <w:p w:rsidR="00736465" w:rsidRPr="00736465" w:rsidRDefault="00736465" w:rsidP="007F4AE3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  <w:p w:rsidR="00736465" w:rsidRPr="00736465" w:rsidRDefault="00736465" w:rsidP="007F4AE3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的倍數</w:t>
            </w:r>
          </w:p>
        </w:tc>
        <w:tc>
          <w:tcPr>
            <w:tcW w:w="1412" w:type="dxa"/>
            <w:shd w:val="clear" w:color="auto" w:fill="auto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粗圓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粗圓體"/>
                <w:kern w:val="0"/>
                <w:sz w:val="20"/>
                <w:szCs w:val="20"/>
              </w:rPr>
              <w:lastRenderedPageBreak/>
              <w:t>N-3-03</w:t>
            </w:r>
            <w:r w:rsidRPr="00736465">
              <w:rPr>
                <w:rFonts w:ascii="新細明體" w:eastAsia="新細明體" w:hAnsi="新細明體" w:cs="華康粗圓體" w:hint="eastAsia"/>
                <w:kern w:val="0"/>
                <w:sz w:val="20"/>
                <w:szCs w:val="20"/>
              </w:rPr>
              <w:t>能理解因數、倍數、公因數與公倍數。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粗圓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粗圓體"/>
                <w:kern w:val="0"/>
                <w:sz w:val="20"/>
                <w:szCs w:val="20"/>
              </w:rPr>
              <w:t>5-n-04</w:t>
            </w:r>
            <w:r w:rsidRPr="00736465">
              <w:rPr>
                <w:rFonts w:ascii="新細明體" w:eastAsia="新細明體" w:hAnsi="新細明體" w:cs="華康粗圓體" w:hint="eastAsia"/>
                <w:kern w:val="0"/>
                <w:sz w:val="20"/>
                <w:szCs w:val="20"/>
              </w:rPr>
              <w:t>能理解因數和倍數。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粗圓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粗圓體"/>
                <w:kern w:val="0"/>
                <w:sz w:val="20"/>
                <w:szCs w:val="20"/>
              </w:rPr>
              <w:t>5-n-05</w:t>
            </w:r>
            <w:r w:rsidRPr="00736465">
              <w:rPr>
                <w:rFonts w:ascii="新細明體" w:eastAsia="新細明體" w:hAnsi="新細明體" w:cs="華康粗圓體" w:hint="eastAsia"/>
                <w:kern w:val="0"/>
                <w:sz w:val="20"/>
                <w:szCs w:val="20"/>
              </w:rPr>
              <w:t>能認識兩數的公因數、公倍數、最大公因數與最小公倍數。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粗圓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粗圓體" w:hint="eastAsia"/>
                <w:kern w:val="0"/>
                <w:sz w:val="20"/>
                <w:szCs w:val="20"/>
              </w:rPr>
              <w:t>連結：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粗圓體" w:hint="eastAsia"/>
                <w:kern w:val="0"/>
                <w:sz w:val="20"/>
                <w:szCs w:val="20"/>
              </w:rPr>
              <w:t>C-R-1、C-R-2、C-R-4、C-T-1、C-T-2、C-S-1、C-S-2、C-S-4、C-S-5、C-C-1、C-C-3、C-C-5、C-C-6、C-C-8、C-E-4</w:t>
            </w:r>
          </w:p>
        </w:tc>
        <w:tc>
          <w:tcPr>
            <w:tcW w:w="1599" w:type="dxa"/>
            <w:shd w:val="clear" w:color="auto" w:fill="auto"/>
          </w:tcPr>
          <w:p w:rsidR="00736465" w:rsidRPr="00736465" w:rsidRDefault="00736465" w:rsidP="00786AC9">
            <w:pPr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1.由具體的操作活動理解倍數、公倍數和最小公倍數。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2.能察覺2、5、10、3的倍數。</w:t>
            </w:r>
          </w:p>
        </w:tc>
        <w:tc>
          <w:tcPr>
            <w:tcW w:w="1559" w:type="dxa"/>
            <w:shd w:val="clear" w:color="auto" w:fill="auto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1.透過乘法問題的解題活動，認識倍數的意義。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2.察覺倍數有無限多個。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3.能從乘法和除法的解題紀錄中，了解倍數和因數的關係。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4.能從除法的解題紀錄中，解決生活上的問題。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5.能從兩個整數的倍數中，找出相同的倍數，了解公倍數和最小公倍數的意義。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6.透過找出兩個整數的公倍數和最小公倍數，解決生活上的問題。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lastRenderedPageBreak/>
              <w:t>7.能判別2、5、10、3的倍數。</w:t>
            </w:r>
          </w:p>
        </w:tc>
        <w:tc>
          <w:tcPr>
            <w:tcW w:w="278" w:type="dxa"/>
            <w:shd w:val="clear" w:color="auto" w:fill="auto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  <w:shd w:val="clear" w:color="auto" w:fill="auto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  <w:shd w:val="clear" w:color="auto" w:fill="auto"/>
          </w:tcPr>
          <w:p w:rsidR="00736465" w:rsidRPr="00736465" w:rsidRDefault="00736465" w:rsidP="00786AC9">
            <w:pPr>
              <w:jc w:val="both"/>
              <w:rPr>
                <w:rFonts w:ascii="新細明體" w:eastAsia="新細明體" w:hAnsi="新細明體" w:hint="eastAsia"/>
                <w:sz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</w:rPr>
              <w:t>◎人權教育</w:t>
            </w:r>
          </w:p>
          <w:p w:rsidR="00736465" w:rsidRPr="00736465" w:rsidRDefault="00736465" w:rsidP="00786AC9">
            <w:pPr>
              <w:jc w:val="both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736465">
                <w:rPr>
                  <w:rFonts w:ascii="新細明體" w:eastAsia="新細明體" w:hAnsi="新細明體" w:hint="eastAsia"/>
                  <w:sz w:val="20"/>
                  <w:szCs w:val="18"/>
                </w:rPr>
                <w:t>1-3-1</w:t>
              </w:r>
            </w:smartTag>
            <w:r w:rsidRPr="00736465">
              <w:rPr>
                <w:rFonts w:ascii="新細明體" w:eastAsia="新細明體" w:hAnsi="新細明體" w:hint="eastAsia"/>
                <w:sz w:val="20"/>
                <w:szCs w:val="18"/>
              </w:rPr>
              <w:t>表達個人的基本權利，並了解人權與社會責任的關係。</w:t>
            </w:r>
            <w:r w:rsidRPr="00736465">
              <w:rPr>
                <w:rFonts w:ascii="新細明體" w:eastAsia="新細明體" w:hAnsi="新細明體"/>
                <w:sz w:val="20"/>
                <w:szCs w:val="18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</w:rPr>
              <w:t>◎生涯發展教育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18"/>
              </w:rPr>
              <w:t>3-2-2覺察如何解決問題及做決定</w:t>
            </w:r>
            <w:r w:rsidRPr="00736465">
              <w:rPr>
                <w:rFonts w:ascii="新細明體" w:eastAsia="新細明體" w:hAnsi="新細明體" w:hint="eastAsia"/>
                <w:sz w:val="20"/>
              </w:rPr>
              <w:t>。</w:t>
            </w:r>
          </w:p>
        </w:tc>
        <w:tc>
          <w:tcPr>
            <w:tcW w:w="1168" w:type="dxa"/>
            <w:shd w:val="clear" w:color="auto" w:fill="auto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一、瞭解自我與發展潛能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六、文化學習與國際瞭解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題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。</w:t>
            </w: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shd w:val="clear" w:color="auto" w:fill="auto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五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9/23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9/29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96697E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36465" w:rsidRPr="00736465" w:rsidRDefault="00736465" w:rsidP="0096697E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/>
                <w:sz w:val="20"/>
                <w:szCs w:val="20"/>
              </w:rPr>
              <w:t>3</w:t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多邊形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96697E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3-1多邊形、</w:t>
            </w:r>
          </w:p>
          <w:p w:rsidR="00736465" w:rsidRPr="00736465" w:rsidRDefault="00736465" w:rsidP="0096697E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3-2正多邊形、</w:t>
            </w:r>
          </w:p>
          <w:p w:rsidR="00736465" w:rsidRPr="00736465" w:rsidRDefault="00736465" w:rsidP="0096697E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3-3三角形邊長的性質、</w:t>
            </w:r>
          </w:p>
          <w:p w:rsidR="00736465" w:rsidRPr="00736465" w:rsidRDefault="00736465" w:rsidP="0096697E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3-4多邊形內</w:t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各角的和、</w:t>
            </w:r>
          </w:p>
          <w:p w:rsidR="00736465" w:rsidRPr="00736465" w:rsidRDefault="00736465" w:rsidP="0096697E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3-5多邊形內各角和的應用</w:t>
            </w:r>
          </w:p>
        </w:tc>
        <w:tc>
          <w:tcPr>
            <w:tcW w:w="1412" w:type="dxa"/>
            <w:shd w:val="clear" w:color="auto" w:fill="auto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lastRenderedPageBreak/>
              <w:t>S-3-02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能透過操作，認識「三角形三內角和為</w:t>
            </w:r>
            <w:r w:rsidRPr="00736465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180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度」與「兩邊和大於第三邊」的性質。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S-3-03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能理解平面圖形的線對稱關係。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5-s-01能透過操作，理解三角形三內角和為180度。</w:t>
            </w:r>
            <w:r w:rsidRPr="00736465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5-s-02能透過操作，理解三角形任意兩邊和大於第三邊。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5-s-04</w:t>
            </w:r>
            <w:r w:rsidRPr="00736465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能認識線對稱，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與</w:t>
            </w:r>
            <w:r w:rsidRPr="00736465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簡單平面圖形的線對稱性質。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連結：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C-R-1、C-R-2、C-R-4、C-T-1、C-T-2、C-T-4、</w:t>
            </w: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lastRenderedPageBreak/>
              <w:t>C-S-1、C-S-2、C-S-3、C-S-5、C-C-1、C-C-3、C-C-4、C-C-6、C-C-8</w:t>
            </w:r>
          </w:p>
        </w:tc>
        <w:tc>
          <w:tcPr>
            <w:tcW w:w="1599" w:type="dxa"/>
            <w:shd w:val="clear" w:color="auto" w:fill="auto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lastRenderedPageBreak/>
              <w:t>1.能透過操作，認識並說出多邊形的意義與性質。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2.能認識並理解正多邊形的意義與性質。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3.能透過操作，理解三角形任意兩邊和大於第三邊。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4.能透過操作，理解三角形邊長的性質。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5.能透過操作，理解三角形三內角和為</w:t>
            </w:r>
            <w:r w:rsidRPr="00736465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180</w:t>
            </w: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度並解決相關問題。</w:t>
            </w:r>
          </w:p>
        </w:tc>
        <w:tc>
          <w:tcPr>
            <w:tcW w:w="1559" w:type="dxa"/>
            <w:shd w:val="clear" w:color="auto" w:fill="auto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1.透過圖形製作活動，了解各圖形的邊、角、頂點的數量及多邊形的性質。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2.能認識多邊形的意義。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3.能透過操作給定的圖形，來認識正多邊形的性質。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4.能理解正多邊形各邊等長，各角一樣大的意義。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5.能透過具體情境，理解兩點間長度是最短距離。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6.能透過具體測量，理解三角形任意兩邊和大於第三邊。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7.能透過具體測量，理解三角形的對邊和對角。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lastRenderedPageBreak/>
              <w:t>8.能透過具體測量、拼排，理解三角形三內角和為180度。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9.能透過具體操作，認識多邊形內各角的和。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10.能運用三角形三內角和為180度，算出多邊形內各角的和。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11.能運用多邊形內各角的和，算出正多邊形內每個角的角度。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12.能運用多邊形內各角的和，解決情境中相關的問題。</w:t>
            </w:r>
          </w:p>
        </w:tc>
        <w:tc>
          <w:tcPr>
            <w:tcW w:w="278" w:type="dxa"/>
            <w:shd w:val="clear" w:color="auto" w:fill="auto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  <w:shd w:val="clear" w:color="auto" w:fill="auto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  <w:shd w:val="clear" w:color="auto" w:fill="auto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◎人權教育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36465">
                <w:rPr>
                  <w:rFonts w:ascii="新細明體" w:eastAsia="新細明體" w:hAnsi="新細明體" w:cs="南一新特明體" w:hint="eastAsia"/>
                  <w:kern w:val="0"/>
                  <w:sz w:val="20"/>
                  <w:szCs w:val="20"/>
                </w:rPr>
                <w:t>1-3-1</w:t>
              </w:r>
            </w:smartTag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1168" w:type="dxa"/>
            <w:shd w:val="clear" w:color="auto" w:fill="auto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一、瞭解自我與發展潛能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六</w:t>
            </w:r>
          </w:p>
        </w:tc>
        <w:tc>
          <w:tcPr>
            <w:tcW w:w="484" w:type="dxa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9/30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10/6</w:t>
            </w:r>
          </w:p>
        </w:tc>
        <w:tc>
          <w:tcPr>
            <w:tcW w:w="357" w:type="dxa"/>
            <w:vAlign w:val="center"/>
          </w:tcPr>
          <w:p w:rsidR="00736465" w:rsidRPr="00736465" w:rsidRDefault="00736465" w:rsidP="001E6213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36465" w:rsidRPr="00736465" w:rsidRDefault="00736465" w:rsidP="001E6213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4擴分、</w:t>
            </w:r>
          </w:p>
          <w:p w:rsidR="00736465" w:rsidRPr="00736465" w:rsidRDefault="00736465" w:rsidP="001E6213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約分和通分</w:t>
            </w:r>
          </w:p>
        </w:tc>
        <w:tc>
          <w:tcPr>
            <w:tcW w:w="357" w:type="dxa"/>
            <w:vAlign w:val="center"/>
          </w:tcPr>
          <w:p w:rsidR="00736465" w:rsidRPr="00736465" w:rsidRDefault="00736465" w:rsidP="001E6213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4-1擴分、</w:t>
            </w:r>
          </w:p>
          <w:p w:rsidR="00736465" w:rsidRPr="00736465" w:rsidRDefault="00736465" w:rsidP="001E6213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4-2約分、</w:t>
            </w:r>
          </w:p>
          <w:p w:rsidR="00736465" w:rsidRPr="00736465" w:rsidRDefault="00736465" w:rsidP="001E6213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4-3通分</w:t>
            </w:r>
          </w:p>
        </w:tc>
        <w:tc>
          <w:tcPr>
            <w:tcW w:w="1412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N-3-06</w:t>
            </w:r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能理解等值分數、約分、擴分的意義。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N-3-07</w:t>
            </w:r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能理解通分的意義，並用來解決異分母分數的比較與加減問題。</w:t>
            </w:r>
          </w:p>
          <w:p w:rsidR="00736465" w:rsidRPr="00736465" w:rsidRDefault="00736465" w:rsidP="00786AC9">
            <w:pPr>
              <w:pStyle w:val="Default"/>
              <w:spacing w:after="92"/>
              <w:rPr>
                <w:rFonts w:ascii="新細明體" w:eastAsia="新細明體" w:hAnsi="新細明體" w:cs="南一...."/>
                <w:color w:val="auto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"/>
                <w:color w:val="auto"/>
                <w:sz w:val="20"/>
                <w:szCs w:val="20"/>
              </w:rPr>
              <w:t>N-3-13</w:t>
            </w:r>
            <w:r w:rsidRPr="00736465">
              <w:rPr>
                <w:rFonts w:ascii="新細明體" w:eastAsia="新細明體" w:hAnsi="新細明體" w:cs="南一" w:hint="eastAsia"/>
                <w:color w:val="auto"/>
                <w:sz w:val="20"/>
                <w:szCs w:val="20"/>
              </w:rPr>
              <w:t>能做分數與小數的互換，並標記在數線上。</w:t>
            </w:r>
            <w:r w:rsidRPr="00736465">
              <w:rPr>
                <w:rFonts w:ascii="新細明體" w:eastAsia="新細明體" w:hAnsi="新細明體"/>
                <w:color w:val="auto"/>
                <w:sz w:val="20"/>
                <w:szCs w:val="20"/>
                <w:lang w:val="zh-TW"/>
              </w:rPr>
              <w:br/>
            </w:r>
            <w:r w:rsidRPr="00736465">
              <w:rPr>
                <w:rFonts w:ascii="新細明體" w:eastAsia="新細明體" w:hAnsi="新細明體" w:cs="南一...."/>
                <w:color w:val="auto"/>
                <w:sz w:val="20"/>
                <w:szCs w:val="20"/>
              </w:rPr>
              <w:t>5-n-06</w:t>
            </w:r>
            <w:r w:rsidRPr="00736465">
              <w:rPr>
                <w:rFonts w:ascii="新細明體" w:eastAsia="新細明體" w:hAnsi="新細明體" w:cs="南一...." w:hint="eastAsia"/>
                <w:color w:val="auto"/>
                <w:sz w:val="20"/>
                <w:szCs w:val="20"/>
              </w:rPr>
              <w:t>能用約分、擴分處理等值分數的換算。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..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...."/>
                <w:kern w:val="0"/>
                <w:sz w:val="20"/>
                <w:szCs w:val="20"/>
              </w:rPr>
              <w:t>5-n-07</w:t>
            </w:r>
            <w:r w:rsidRPr="00736465">
              <w:rPr>
                <w:rFonts w:ascii="新細明體" w:eastAsia="新細明體" w:hAnsi="新細明體" w:cs="南一...." w:hint="eastAsia"/>
                <w:kern w:val="0"/>
                <w:sz w:val="20"/>
                <w:szCs w:val="20"/>
              </w:rPr>
              <w:t>能用通分</w:t>
            </w:r>
            <w:r w:rsidRPr="00736465">
              <w:rPr>
                <w:rFonts w:ascii="新細明體" w:eastAsia="新細明體" w:hAnsi="新細明體" w:cs="南一...." w:hint="eastAsia"/>
                <w:kern w:val="0"/>
                <w:sz w:val="20"/>
                <w:szCs w:val="20"/>
              </w:rPr>
              <w:lastRenderedPageBreak/>
              <w:t>作簡單異分母分數的比較與加減。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南一...."/>
                <w:kern w:val="0"/>
                <w:sz w:val="20"/>
                <w:szCs w:val="20"/>
              </w:rPr>
              <w:t>5-n-13</w:t>
            </w:r>
            <w:r w:rsidRPr="00736465">
              <w:rPr>
                <w:rFonts w:ascii="新細明體" w:eastAsia="新細明體" w:hAnsi="新細明體" w:cs="南一...." w:hint="eastAsia"/>
                <w:kern w:val="0"/>
                <w:sz w:val="20"/>
                <w:szCs w:val="20"/>
              </w:rPr>
              <w:t>能將分數、小數標記在數線上。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連結：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C-R-1、C-R-2、C-R-4、C-T-1、C-T-2、C-S-1、C-S-2、C-S-5、C-C-3、C-C-5、C-C-6、C-C-8、C-E-2、C-E-4</w:t>
            </w:r>
          </w:p>
        </w:tc>
        <w:tc>
          <w:tcPr>
            <w:tcW w:w="1599" w:type="dxa"/>
          </w:tcPr>
          <w:p w:rsidR="00736465" w:rsidRPr="00736465" w:rsidRDefault="00736465" w:rsidP="00786AC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1.在具體情境中，理解擴分、約分和通分的意義。</w:t>
            </w:r>
          </w:p>
        </w:tc>
        <w:tc>
          <w:tcPr>
            <w:tcW w:w="1559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1.透過等分割找出一個分數的等值分數，理解擴分的意義。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2.運用擴分找出一個分數的等值分數。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3.透過合併小單位找出一個分數的等值分數，理解約分的意義。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4.運用約分找出一個分數的等值分數。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5.能利用分子和分母的公因數約分，找出一個分數的等值分數。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lastRenderedPageBreak/>
              <w:t>6.運用擴分和約分，理解通分的意義。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7.運用擴分和約分，進行等值分數的換算。</w:t>
            </w:r>
          </w:p>
        </w:tc>
        <w:tc>
          <w:tcPr>
            <w:tcW w:w="278" w:type="dxa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</w:p>
        </w:tc>
        <w:tc>
          <w:tcPr>
            <w:tcW w:w="924" w:type="dxa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◎性別平等教育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2-3-2學習在性別互動中，展現自我的特色。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◎人權教育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36465">
                <w:rPr>
                  <w:rFonts w:ascii="新細明體" w:eastAsia="新細明體" w:hAnsi="新細明體" w:cs="南一" w:hint="eastAsia"/>
                  <w:kern w:val="0"/>
                  <w:sz w:val="20"/>
                  <w:szCs w:val="20"/>
                </w:rPr>
                <w:t>1-3-1</w:t>
              </w:r>
            </w:smartTag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表達個人的基本權利，並了解人權與社會責任的關係。</w:t>
            </w:r>
            <w:r w:rsidRPr="00736465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◎生涯發展教育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3-2-2學習如何解決問題及做決定。</w:t>
            </w:r>
          </w:p>
        </w:tc>
        <w:tc>
          <w:tcPr>
            <w:tcW w:w="1168" w:type="dxa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一、瞭解自我與發展潛能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六、</w:t>
            </w:r>
            <w:r w:rsidRPr="00736465">
              <w:rPr>
                <w:rFonts w:ascii="新細明體" w:eastAsia="新細明體" w:hAnsi="新細明體" w:cs="華康標黑體a.." w:hint="eastAsia"/>
                <w:sz w:val="20"/>
                <w:szCs w:val="20"/>
              </w:rPr>
              <w:t>文化學習與國際瞭解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考與解決問題。</w:t>
            </w: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七</w:t>
            </w:r>
          </w:p>
        </w:tc>
        <w:tc>
          <w:tcPr>
            <w:tcW w:w="484" w:type="dxa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10/7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10/13</w:t>
            </w:r>
          </w:p>
        </w:tc>
        <w:tc>
          <w:tcPr>
            <w:tcW w:w="357" w:type="dxa"/>
            <w:vAlign w:val="center"/>
          </w:tcPr>
          <w:p w:rsidR="00736465" w:rsidRPr="00736465" w:rsidRDefault="00736465" w:rsidP="001E6213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36465" w:rsidRPr="00736465" w:rsidRDefault="00736465" w:rsidP="001E6213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4擴分、</w:t>
            </w:r>
          </w:p>
          <w:p w:rsidR="00736465" w:rsidRPr="00736465" w:rsidRDefault="00736465" w:rsidP="001E6213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約分和通分</w:t>
            </w:r>
          </w:p>
        </w:tc>
        <w:tc>
          <w:tcPr>
            <w:tcW w:w="357" w:type="dxa"/>
            <w:vAlign w:val="center"/>
          </w:tcPr>
          <w:p w:rsidR="00736465" w:rsidRPr="00736465" w:rsidRDefault="00736465" w:rsidP="001E621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4-4異分母分數的大小比較、</w:t>
            </w:r>
          </w:p>
          <w:p w:rsidR="00736465" w:rsidRPr="00736465" w:rsidRDefault="00736465" w:rsidP="001E621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4-5繪製分數的數線</w:t>
            </w:r>
          </w:p>
        </w:tc>
        <w:tc>
          <w:tcPr>
            <w:tcW w:w="1412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N-3-06</w:t>
            </w:r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能理解等值分數、約分、擴分的意義。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N-3-07</w:t>
            </w:r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能理解通分的意義，並用來解決異分母分數的比較與加減問題。</w:t>
            </w:r>
          </w:p>
          <w:p w:rsidR="00736465" w:rsidRPr="00736465" w:rsidRDefault="00736465" w:rsidP="00786AC9">
            <w:pPr>
              <w:pStyle w:val="Default"/>
              <w:spacing w:after="92"/>
              <w:rPr>
                <w:rFonts w:ascii="新細明體" w:eastAsia="新細明體" w:hAnsi="新細明體" w:cs="南一...."/>
                <w:color w:val="auto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"/>
                <w:color w:val="auto"/>
                <w:sz w:val="20"/>
                <w:szCs w:val="20"/>
              </w:rPr>
              <w:t>N-3-13</w:t>
            </w:r>
            <w:r w:rsidRPr="00736465">
              <w:rPr>
                <w:rFonts w:ascii="新細明體" w:eastAsia="新細明體" w:hAnsi="新細明體" w:cs="南一" w:hint="eastAsia"/>
                <w:color w:val="auto"/>
                <w:sz w:val="20"/>
                <w:szCs w:val="20"/>
              </w:rPr>
              <w:t>能做分數與小數的互換，並標記在數線上。</w:t>
            </w:r>
            <w:r w:rsidRPr="00736465">
              <w:rPr>
                <w:rFonts w:ascii="新細明體" w:eastAsia="新細明體" w:hAnsi="新細明體"/>
                <w:color w:val="auto"/>
                <w:sz w:val="20"/>
                <w:szCs w:val="20"/>
                <w:lang w:val="zh-TW"/>
              </w:rPr>
              <w:br/>
            </w:r>
            <w:r w:rsidRPr="00736465">
              <w:rPr>
                <w:rFonts w:ascii="新細明體" w:eastAsia="新細明體" w:hAnsi="新細明體" w:cs="南一...."/>
                <w:color w:val="auto"/>
                <w:sz w:val="20"/>
                <w:szCs w:val="20"/>
              </w:rPr>
              <w:t>5-n-06</w:t>
            </w:r>
            <w:r w:rsidRPr="00736465">
              <w:rPr>
                <w:rFonts w:ascii="新細明體" w:eastAsia="新細明體" w:hAnsi="新細明體" w:cs="南一...." w:hint="eastAsia"/>
                <w:color w:val="auto"/>
                <w:sz w:val="20"/>
                <w:szCs w:val="20"/>
              </w:rPr>
              <w:t>能用約分、擴分處理等值分數的換算。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..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...."/>
                <w:kern w:val="0"/>
                <w:sz w:val="20"/>
                <w:szCs w:val="20"/>
              </w:rPr>
              <w:t>5-n-07</w:t>
            </w:r>
            <w:r w:rsidRPr="00736465">
              <w:rPr>
                <w:rFonts w:ascii="新細明體" w:eastAsia="新細明體" w:hAnsi="新細明體" w:cs="南一...." w:hint="eastAsia"/>
                <w:kern w:val="0"/>
                <w:sz w:val="20"/>
                <w:szCs w:val="20"/>
              </w:rPr>
              <w:t>能用通分作簡單異分母分數的比較與加減。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南一...."/>
                <w:kern w:val="0"/>
                <w:sz w:val="20"/>
                <w:szCs w:val="20"/>
              </w:rPr>
              <w:t>5-n-13</w:t>
            </w:r>
            <w:r w:rsidRPr="00736465">
              <w:rPr>
                <w:rFonts w:ascii="新細明體" w:eastAsia="新細明體" w:hAnsi="新細明體" w:cs="南一...." w:hint="eastAsia"/>
                <w:kern w:val="0"/>
                <w:sz w:val="20"/>
                <w:szCs w:val="20"/>
              </w:rPr>
              <w:t>能將分數、小數標記在</w:t>
            </w:r>
            <w:r w:rsidRPr="00736465">
              <w:rPr>
                <w:rFonts w:ascii="新細明體" w:eastAsia="新細明體" w:hAnsi="新細明體" w:cs="南一...." w:hint="eastAsia"/>
                <w:kern w:val="0"/>
                <w:sz w:val="20"/>
                <w:szCs w:val="20"/>
              </w:rPr>
              <w:lastRenderedPageBreak/>
              <w:t>數線上。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連結：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C-R-1、C-R-2、C-R-4、C-T-1、C-T-2、C-S-1、C-S-2、C-S-5、C-C-3、C-C-5、C-C-6、C-C-8、C-E-2、C-E-4</w:t>
            </w:r>
          </w:p>
        </w:tc>
        <w:tc>
          <w:tcPr>
            <w:tcW w:w="1599" w:type="dxa"/>
          </w:tcPr>
          <w:p w:rsidR="00736465" w:rsidRPr="00736465" w:rsidRDefault="00736465" w:rsidP="00786AC9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1.在具體情境中，解決異分母分數的比較。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2.能將分數標記在數線上。</w:t>
            </w:r>
          </w:p>
        </w:tc>
        <w:tc>
          <w:tcPr>
            <w:tcW w:w="1559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1.運用同分子的分數比較，解決異分母的分數大小比較。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2.運用通分的方法，解決異分母分數的大小比較。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3.能自行繪製數線並標記出分數。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4.能在給定的數線上，標記出分數。</w:t>
            </w:r>
          </w:p>
        </w:tc>
        <w:tc>
          <w:tcPr>
            <w:tcW w:w="278" w:type="dxa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79" w:type="dxa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  <w:p w:rsidR="00736465" w:rsidRPr="00736465" w:rsidRDefault="00736465" w:rsidP="00DE360F">
            <w:pPr>
              <w:pStyle w:val="aa"/>
              <w:tabs>
                <w:tab w:val="clear" w:pos="4153"/>
                <w:tab w:val="clear" w:pos="8306"/>
              </w:tabs>
              <w:snapToGrid/>
              <w:rPr>
                <w:rFonts w:ascii="新細明體" w:eastAsia="新細明體" w:hAnsi="新細明體" w:cs="Arial Unicode MS"/>
              </w:rPr>
            </w:pPr>
          </w:p>
        </w:tc>
        <w:tc>
          <w:tcPr>
            <w:tcW w:w="924" w:type="dxa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◎性別平等教育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2-3-2學習在性別互動中，展現自我的特色。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◎人權教育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736465">
                <w:rPr>
                  <w:rFonts w:ascii="新細明體" w:eastAsia="新細明體" w:hAnsi="新細明體" w:cs="南一" w:hint="eastAsia"/>
                  <w:kern w:val="0"/>
                  <w:sz w:val="20"/>
                  <w:szCs w:val="20"/>
                </w:rPr>
                <w:t>1-3-1</w:t>
              </w:r>
            </w:smartTag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表達個人的基本權利，並了解人權與社會責任的關係。</w:t>
            </w:r>
            <w:r w:rsidRPr="00736465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◎生涯發展教育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3-2-2學習如何解決問題及做決定。</w:t>
            </w:r>
          </w:p>
        </w:tc>
        <w:tc>
          <w:tcPr>
            <w:tcW w:w="1168" w:type="dxa"/>
          </w:tcPr>
          <w:p w:rsidR="00736465" w:rsidRPr="00736465" w:rsidRDefault="00736465" w:rsidP="00653DD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一、瞭解自我與發展潛能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653DD9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</w:p>
          <w:p w:rsidR="00736465" w:rsidRPr="00736465" w:rsidRDefault="00736465" w:rsidP="00653DD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736465" w:rsidRPr="00736465" w:rsidRDefault="00736465" w:rsidP="00653DD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36465" w:rsidRPr="00736465" w:rsidRDefault="00736465" w:rsidP="00653DD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36465" w:rsidRPr="00736465" w:rsidRDefault="00736465" w:rsidP="00653DD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六、</w:t>
            </w:r>
            <w:r w:rsidRPr="00736465">
              <w:rPr>
                <w:rFonts w:ascii="新細明體" w:eastAsia="新細明體" w:hAnsi="新細明體" w:cs="華康標黑體a.." w:hint="eastAsia"/>
                <w:sz w:val="20"/>
                <w:szCs w:val="20"/>
              </w:rPr>
              <w:t>文化學習與國際瞭解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653DD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shd w:val="clear" w:color="auto" w:fill="auto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八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10/14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10/20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8F57D9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36465" w:rsidRPr="00736465" w:rsidRDefault="00736465" w:rsidP="008F57D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/>
                <w:sz w:val="20"/>
                <w:szCs w:val="20"/>
              </w:rPr>
              <w:t>5線對稱圖形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8F57D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5-1認識線對稱圖形及對稱軸</w:t>
            </w:r>
          </w:p>
        </w:tc>
        <w:tc>
          <w:tcPr>
            <w:tcW w:w="1412" w:type="dxa"/>
            <w:shd w:val="clear" w:color="auto" w:fill="auto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南一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/>
                <w:sz w:val="20"/>
                <w:szCs w:val="20"/>
              </w:rPr>
              <w:t>S-3-03</w:t>
            </w:r>
            <w:r w:rsidRPr="00736465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能理解平面圖形的線對稱關係。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南一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/>
                <w:sz w:val="20"/>
                <w:szCs w:val="20"/>
              </w:rPr>
              <w:t>5-s-04</w:t>
            </w:r>
            <w:r w:rsidRPr="00736465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能認識線對稱與簡單平面圖形的線對稱性質。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南一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連結：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南一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C-R-1、C-R-2、C-R-4、C-T-2、C-S-2、C-S-3、C-S-5、C-C-1、C-C-3、C-C-6、C-C-8</w:t>
            </w:r>
          </w:p>
        </w:tc>
        <w:tc>
          <w:tcPr>
            <w:tcW w:w="1599" w:type="dxa"/>
            <w:shd w:val="clear" w:color="auto" w:fill="auto"/>
          </w:tcPr>
          <w:p w:rsidR="00736465" w:rsidRPr="00736465" w:rsidRDefault="00736465" w:rsidP="00786AC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1.能透過直觀和操作活動，了解線對稱圖形的意義。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2.能透過具體操作，了解正多邊形的邊數與對稱軸的關係。</w:t>
            </w:r>
          </w:p>
        </w:tc>
        <w:tc>
          <w:tcPr>
            <w:tcW w:w="1559" w:type="dxa"/>
            <w:shd w:val="clear" w:color="auto" w:fill="auto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1.能藉由全等的經驗，察覺左右全等和上下全等的圖形或實物。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2.能察覺生活環境中的線對稱現象。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3.能透過鏡射遊戲，體驗線對稱的現象。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4.能透過具體操作，認識線對稱圖形的對稱軸。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5.能判斷常見的平面圖形（含多邊形）是否為線對稱圖形，並找出其對稱軸。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6.透過操作和點算，了解正多邊形的對稱軸和邊數一樣多。</w:t>
            </w:r>
          </w:p>
        </w:tc>
        <w:tc>
          <w:tcPr>
            <w:tcW w:w="278" w:type="dxa"/>
            <w:shd w:val="clear" w:color="auto" w:fill="auto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  <w:p w:rsidR="00736465" w:rsidRPr="00736465" w:rsidRDefault="00736465" w:rsidP="00DE360F">
            <w:pPr>
              <w:pStyle w:val="aa"/>
              <w:tabs>
                <w:tab w:val="clear" w:pos="4153"/>
                <w:tab w:val="clear" w:pos="8306"/>
              </w:tabs>
              <w:snapToGrid/>
              <w:rPr>
                <w:rFonts w:ascii="新細明體" w:eastAsia="新細明體" w:hAnsi="新細明體" w:cs="Arial Unicode MS"/>
              </w:rPr>
            </w:pPr>
          </w:p>
        </w:tc>
        <w:tc>
          <w:tcPr>
            <w:tcW w:w="924" w:type="dxa"/>
            <w:shd w:val="clear" w:color="auto" w:fill="auto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  <w:shd w:val="clear" w:color="auto" w:fill="auto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南一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◎人權教育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736465">
                <w:rPr>
                  <w:rFonts w:ascii="新細明體" w:eastAsia="新細明體" w:hAnsi="新細明體" w:cs="南一新特明體" w:hint="eastAsia"/>
                  <w:sz w:val="20"/>
                  <w:szCs w:val="20"/>
                </w:rPr>
                <w:t>1-3-1</w:t>
              </w:r>
            </w:smartTag>
            <w:r w:rsidRPr="00736465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1168" w:type="dxa"/>
            <w:shd w:val="clear" w:color="auto" w:fill="auto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一、瞭解自我與發展潛能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shd w:val="clear" w:color="auto" w:fill="auto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10/21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10/27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8F57D9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36465" w:rsidRPr="00736465" w:rsidRDefault="00736465" w:rsidP="008F57D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/>
                <w:sz w:val="20"/>
                <w:szCs w:val="20"/>
              </w:rPr>
              <w:t>5線對稱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圖形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8F57D9">
            <w:pPr>
              <w:pStyle w:val="Pa1"/>
              <w:jc w:val="center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lastRenderedPageBreak/>
              <w:t>5-2認識對稱點</w:t>
            </w: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lastRenderedPageBreak/>
              <w:t>、對稱邊和對稱角、</w:t>
            </w:r>
          </w:p>
          <w:p w:rsidR="00736465" w:rsidRPr="00736465" w:rsidRDefault="00736465" w:rsidP="008F57D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5-3畫出線對稱圖形、5-4剪出線對稱圖形</w:t>
            </w:r>
          </w:p>
        </w:tc>
        <w:tc>
          <w:tcPr>
            <w:tcW w:w="1412" w:type="dxa"/>
            <w:shd w:val="clear" w:color="auto" w:fill="auto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南一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/>
                <w:sz w:val="20"/>
                <w:szCs w:val="20"/>
              </w:rPr>
              <w:lastRenderedPageBreak/>
              <w:t>S-3-03</w:t>
            </w:r>
            <w:r w:rsidRPr="00736465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能理解平面圖形的線對稱關係。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南一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/>
                <w:sz w:val="20"/>
                <w:szCs w:val="20"/>
              </w:rPr>
              <w:t>5-s-04</w:t>
            </w:r>
            <w:r w:rsidRPr="00736465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能認識線對稱與簡單平面圖形的線對</w:t>
            </w:r>
            <w:r w:rsidRPr="00736465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lastRenderedPageBreak/>
              <w:t>稱性質。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南一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連結：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南一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C-R-1、C-R-2、C-R-4、C-T-2、C-S-2、C-S-3、C-S-5、C-C-1、C-C-3、C-C-6、C-C-8</w:t>
            </w:r>
          </w:p>
        </w:tc>
        <w:tc>
          <w:tcPr>
            <w:tcW w:w="1599" w:type="dxa"/>
            <w:shd w:val="clear" w:color="auto" w:fill="auto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lastRenderedPageBreak/>
              <w:t>1.能透過具體操作，認識對稱點、對稱邊和對稱角，並了解線對稱圖形的特質。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2.能運用線對稱圖</w:t>
            </w: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lastRenderedPageBreak/>
              <w:t>形的特質，繪製、剪出線對稱圖形。</w:t>
            </w:r>
          </w:p>
        </w:tc>
        <w:tc>
          <w:tcPr>
            <w:tcW w:w="1559" w:type="dxa"/>
            <w:shd w:val="clear" w:color="auto" w:fill="auto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lastRenderedPageBreak/>
              <w:t>1.能透過具體操作，把完全疊合的點命名為對稱點。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2.能透過具體操作，把完全疊合</w:t>
            </w: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lastRenderedPageBreak/>
              <w:t>的邊命名為對稱邊。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3.能透過具體操作，把完全疊合的角命名為對稱角。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4.能找出線對稱圖形的對稱點、對稱邊和對稱角。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5.能在方格紙上畫出線對稱圖形。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6.能在點格板上畫出線對稱圖形。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7.能透過剪紙，製作出線對稱圖形。</w:t>
            </w:r>
          </w:p>
        </w:tc>
        <w:tc>
          <w:tcPr>
            <w:tcW w:w="278" w:type="dxa"/>
            <w:shd w:val="clear" w:color="auto" w:fill="auto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  <w:shd w:val="clear" w:color="auto" w:fill="auto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  <w:shd w:val="clear" w:color="auto" w:fill="auto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南一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◎人權教育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36465">
                <w:rPr>
                  <w:rFonts w:ascii="新細明體" w:eastAsia="新細明體" w:hAnsi="新細明體" w:cs="南一新特明體" w:hint="eastAsia"/>
                  <w:sz w:val="20"/>
                  <w:szCs w:val="20"/>
                </w:rPr>
                <w:t>1-3-1</w:t>
              </w:r>
            </w:smartTag>
            <w:r w:rsidRPr="00736465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1168" w:type="dxa"/>
            <w:shd w:val="clear" w:color="auto" w:fill="auto"/>
          </w:tcPr>
          <w:p w:rsidR="00736465" w:rsidRPr="00736465" w:rsidRDefault="00736465" w:rsidP="008F57D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一、瞭解自我與發展潛能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8F57D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36465" w:rsidRPr="00736465" w:rsidRDefault="00736465" w:rsidP="008F57D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五、尊重、關懷與團隊合作。</w:t>
            </w:r>
          </w:p>
          <w:p w:rsidR="00736465" w:rsidRPr="00736465" w:rsidRDefault="00736465" w:rsidP="008F57D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8F57D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十</w:t>
            </w:r>
          </w:p>
        </w:tc>
        <w:tc>
          <w:tcPr>
            <w:tcW w:w="484" w:type="dxa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10/28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11/3</w:t>
            </w:r>
          </w:p>
        </w:tc>
        <w:tc>
          <w:tcPr>
            <w:tcW w:w="357" w:type="dxa"/>
            <w:vAlign w:val="center"/>
          </w:tcPr>
          <w:p w:rsidR="00736465" w:rsidRPr="00242086" w:rsidRDefault="00736465" w:rsidP="0024208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加油小站一</w:t>
            </w:r>
          </w:p>
        </w:tc>
        <w:tc>
          <w:tcPr>
            <w:tcW w:w="357" w:type="dxa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加油小站、抓住基會</w:t>
            </w:r>
          </w:p>
        </w:tc>
        <w:tc>
          <w:tcPr>
            <w:tcW w:w="1412" w:type="dxa"/>
          </w:tcPr>
          <w:p w:rsidR="00BF1B9B" w:rsidRPr="00BF1B9B" w:rsidRDefault="00BF1B9B" w:rsidP="00BF1B9B">
            <w:pPr>
              <w:jc w:val="both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F1B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N-3-01 能熟練整數乘、除的直式計算。</w:t>
            </w:r>
          </w:p>
          <w:p w:rsidR="00BF1B9B" w:rsidRPr="00BF1B9B" w:rsidRDefault="00BF1B9B" w:rsidP="00BF1B9B">
            <w:pPr>
              <w:jc w:val="both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F1B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N-3-03 能理解因數、倍數、公因數與公倍數。</w:t>
            </w:r>
          </w:p>
          <w:p w:rsidR="00BF1B9B" w:rsidRPr="00BF1B9B" w:rsidRDefault="00BF1B9B" w:rsidP="00BF1B9B">
            <w:pPr>
              <w:jc w:val="both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F1B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N-3-06 能理解等值分數、約分、擴分的意義。</w:t>
            </w:r>
          </w:p>
          <w:p w:rsidR="00BF1B9B" w:rsidRPr="00BF1B9B" w:rsidRDefault="00BF1B9B" w:rsidP="00BF1B9B">
            <w:pPr>
              <w:jc w:val="both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F1B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S-3-02 能透過操作，認識「三角形三內角和為180度」與「兩邊和大於第三邊」的性質。</w:t>
            </w:r>
          </w:p>
          <w:p w:rsidR="00736465" w:rsidRPr="00736465" w:rsidRDefault="00BF1B9B" w:rsidP="00BF1B9B">
            <w:pPr>
              <w:jc w:val="both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BF1B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S-3-03 能理解平面圖形的線對稱關係。</w:t>
            </w:r>
          </w:p>
        </w:tc>
        <w:tc>
          <w:tcPr>
            <w:tcW w:w="1599" w:type="dxa"/>
          </w:tcPr>
          <w:p w:rsidR="00736465" w:rsidRPr="00736465" w:rsidRDefault="00736465" w:rsidP="00786AC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1.</w:t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複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t>習單元一～單元</w:t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五</w:t>
            </w:r>
          </w:p>
        </w:tc>
        <w:tc>
          <w:tcPr>
            <w:tcW w:w="1559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1.能熟練整數乘、除的直式計算。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2.能利用三角形內各角的和進行解題。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3.能理解線對稱圖形。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4.能在遊戲中熟練的找出某數的因數和倍數。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lastRenderedPageBreak/>
              <w:t>5.能利用擴分、約分找出等值分數。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6.能利用等值分數進行異分母分數的大小比較。</w:t>
            </w:r>
          </w:p>
        </w:tc>
        <w:tc>
          <w:tcPr>
            <w:tcW w:w="278" w:type="dxa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  <w:p w:rsidR="00736465" w:rsidRPr="00736465" w:rsidRDefault="00736465" w:rsidP="00DE360F">
            <w:pPr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924" w:type="dxa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736465" w:rsidRPr="00736465" w:rsidRDefault="00736465" w:rsidP="00786AC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1168" w:type="dxa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十一</w:t>
            </w:r>
          </w:p>
        </w:tc>
        <w:tc>
          <w:tcPr>
            <w:tcW w:w="484" w:type="dxa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11/4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11/10</w:t>
            </w:r>
          </w:p>
        </w:tc>
        <w:tc>
          <w:tcPr>
            <w:tcW w:w="357" w:type="dxa"/>
            <w:vAlign w:val="center"/>
          </w:tcPr>
          <w:p w:rsidR="00736465" w:rsidRPr="00736465" w:rsidRDefault="00736465" w:rsidP="0065622A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36465" w:rsidRPr="00736465" w:rsidRDefault="00736465" w:rsidP="0065622A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6異分母分數的加減</w:t>
            </w:r>
          </w:p>
        </w:tc>
        <w:tc>
          <w:tcPr>
            <w:tcW w:w="357" w:type="dxa"/>
            <w:vAlign w:val="center"/>
          </w:tcPr>
          <w:p w:rsidR="00736465" w:rsidRPr="00736465" w:rsidRDefault="00736465" w:rsidP="0065622A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6-1異分母分數的加法、</w:t>
            </w:r>
          </w:p>
          <w:p w:rsidR="00736465" w:rsidRPr="00736465" w:rsidRDefault="00736465" w:rsidP="0065622A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6-2異分母分數的減法</w:t>
            </w:r>
          </w:p>
        </w:tc>
        <w:tc>
          <w:tcPr>
            <w:tcW w:w="1412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/>
                <w:kern w:val="0"/>
                <w:sz w:val="20"/>
                <w:szCs w:val="20"/>
              </w:rPr>
              <w:t>N-3-07</w:t>
            </w: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能理解通分的意義，並用來解決異分母分數的比較與加減問題。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/>
                <w:kern w:val="0"/>
                <w:sz w:val="20"/>
                <w:szCs w:val="20"/>
              </w:rPr>
              <w:t>5-n-07</w:t>
            </w: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能用通分做簡單異分母分數的比較與加減。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連結：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C-R-1、C-T-1、C-T-2、C-S-2、C-S-4、C-S-5、C-C-1、C-C-3、C-C-4、C-C-5、C-C-6、C-C-8、</w:t>
            </w:r>
            <w:r w:rsidRPr="00736465">
              <w:rPr>
                <w:rFonts w:ascii="新細明體" w:eastAsia="新細明體" w:hAnsi="新細明體" w:cs="華康中圓體a.."/>
                <w:kern w:val="0"/>
                <w:sz w:val="20"/>
                <w:szCs w:val="20"/>
              </w:rPr>
              <w:t>C-E-1</w:t>
            </w:r>
          </w:p>
        </w:tc>
        <w:tc>
          <w:tcPr>
            <w:tcW w:w="1599" w:type="dxa"/>
          </w:tcPr>
          <w:p w:rsidR="00736465" w:rsidRPr="00736465" w:rsidRDefault="00736465" w:rsidP="00786AC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1.能做簡單異分母分數的加法。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2.能做簡單異分母分數的減法。</w:t>
            </w:r>
          </w:p>
        </w:tc>
        <w:tc>
          <w:tcPr>
            <w:tcW w:w="1559" w:type="dxa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1.能用通分做異分母分數的加法。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2.能做一分母為另一分母倍數的異分母分數加法。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3.能用公倍數通分做異分母分數的加法。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4.能用約分通分做異分母分數的加法。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5.能做需要進位的異分母分數加法。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6.能做需要進位的異分母分數加法。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7.能做含有帶分數的異分母分數加法。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8.能用通分做異分母分數的減法。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9.能做一分母為另一分母倍數的</w:t>
            </w: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lastRenderedPageBreak/>
              <w:t>異分母分數減法。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10.能用最小公倍數通分做異分母分數的減法。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11.能用約分通分做異分母分數的減法。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12.能做含有帶分數的異分母分數減法。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13.能做需要退位的異分母分數減法。</w:t>
            </w:r>
          </w:p>
        </w:tc>
        <w:tc>
          <w:tcPr>
            <w:tcW w:w="278" w:type="dxa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924" w:type="dxa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◎性別平等教育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2-3-2學習在性別互動中，展現自我的特色。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◎人權教育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1-3-1表達個人的基本權利，並瞭解人權與社會責任的關係。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◎生涯發展教育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hint="eastAsia"/>
                <w:sz w:val="20"/>
                <w:szCs w:val="18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3-2-2學習如何解決問題及做決定。</w:t>
            </w:r>
          </w:p>
        </w:tc>
        <w:tc>
          <w:tcPr>
            <w:tcW w:w="1168" w:type="dxa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一、瞭解自我與發展潛能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六、文化學習與國際瞭解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85" w:type="dxa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十二</w:t>
            </w:r>
          </w:p>
        </w:tc>
        <w:tc>
          <w:tcPr>
            <w:tcW w:w="484" w:type="dxa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11/11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11/17</w:t>
            </w:r>
          </w:p>
        </w:tc>
        <w:tc>
          <w:tcPr>
            <w:tcW w:w="357" w:type="dxa"/>
            <w:vAlign w:val="center"/>
          </w:tcPr>
          <w:p w:rsidR="00736465" w:rsidRPr="00736465" w:rsidRDefault="00736465" w:rsidP="0065622A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36465" w:rsidRPr="00736465" w:rsidRDefault="00736465" w:rsidP="0065622A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6異分母分數的加減</w:t>
            </w:r>
          </w:p>
        </w:tc>
        <w:tc>
          <w:tcPr>
            <w:tcW w:w="357" w:type="dxa"/>
            <w:vAlign w:val="center"/>
          </w:tcPr>
          <w:p w:rsidR="00736465" w:rsidRPr="00736465" w:rsidRDefault="00736465" w:rsidP="0065622A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6-3分數的應用</w:t>
            </w:r>
          </w:p>
        </w:tc>
        <w:tc>
          <w:tcPr>
            <w:tcW w:w="1412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/>
                <w:kern w:val="0"/>
                <w:sz w:val="20"/>
                <w:szCs w:val="20"/>
              </w:rPr>
              <w:t>N-3-07</w:t>
            </w: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能理解通分的意義，並用來解決異分母分數的比較與加減問題。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/>
                <w:kern w:val="0"/>
                <w:sz w:val="20"/>
                <w:szCs w:val="20"/>
              </w:rPr>
              <w:t>5-n-07</w:t>
            </w: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能用通分做簡單異分母分數的比較與加減。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連結：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C-R-1、C-T-1、C-T-2、C-S-2、C-S-4、C-S-5、C-C-1、C-C-3、C-C-4、C-C-5、C-C-6、C-C-8、</w:t>
            </w:r>
            <w:r w:rsidRPr="00736465">
              <w:rPr>
                <w:rFonts w:ascii="新細明體" w:eastAsia="新細明體" w:hAnsi="新細明體" w:cs="華康中圓體a.."/>
                <w:kern w:val="0"/>
                <w:sz w:val="20"/>
                <w:szCs w:val="20"/>
              </w:rPr>
              <w:t>C-E-1</w:t>
            </w:r>
          </w:p>
        </w:tc>
        <w:tc>
          <w:tcPr>
            <w:tcW w:w="1599" w:type="dxa"/>
          </w:tcPr>
          <w:p w:rsidR="00736465" w:rsidRPr="00736465" w:rsidRDefault="00736465" w:rsidP="00786AC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1.分數的應用。</w:t>
            </w:r>
          </w:p>
        </w:tc>
        <w:tc>
          <w:tcPr>
            <w:tcW w:w="1559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1.能理解文字題的語意結構，解決異分母分數的加、減法問題。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2.能在整數相除的情境下，用分數解決加、減法問題。</w:t>
            </w:r>
          </w:p>
        </w:tc>
        <w:tc>
          <w:tcPr>
            <w:tcW w:w="278" w:type="dxa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79" w:type="dxa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924" w:type="dxa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◎性別平等教育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2-3-2學習在性別互動中，展現自我的特色。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◎人權教育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1-3-1表達個人的基本權利，並瞭解人權與社會責任的關係。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◎生涯發展教育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hint="eastAsia"/>
                <w:sz w:val="20"/>
                <w:szCs w:val="18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3-2-2學習如何解決問題及做決定。</w:t>
            </w:r>
          </w:p>
        </w:tc>
        <w:tc>
          <w:tcPr>
            <w:tcW w:w="1168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一、瞭解自我與發展潛能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六、文化學習與國際瞭解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shd w:val="clear" w:color="auto" w:fill="auto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十三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11/18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11/24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5712BC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36465" w:rsidRPr="00736465" w:rsidRDefault="00736465" w:rsidP="005712BC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7整數四則計算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5712BC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7-1乘除和連除的計算、</w:t>
            </w:r>
          </w:p>
          <w:p w:rsidR="00736465" w:rsidRPr="00736465" w:rsidRDefault="00736465" w:rsidP="005712BC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7-2多步驟計算、</w:t>
            </w:r>
          </w:p>
          <w:p w:rsidR="00736465" w:rsidRPr="00736465" w:rsidRDefault="00736465" w:rsidP="005712BC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7-3分配律、</w:t>
            </w:r>
          </w:p>
          <w:p w:rsidR="00736465" w:rsidRPr="00736465" w:rsidRDefault="00736465" w:rsidP="005712BC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7-4簡化計算</w:t>
            </w:r>
          </w:p>
        </w:tc>
        <w:tc>
          <w:tcPr>
            <w:tcW w:w="1412" w:type="dxa"/>
            <w:shd w:val="clear" w:color="auto" w:fill="auto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N-3-02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能熟練整數四則混合運算，並解決生活中的三步驟問題。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A-3-01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能在具體情境中，理解乘法對加法的分配律與其他乘除混合計算之性質，並運用於簡化計算。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5-n-02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能在具體情境中，解決三步驟問題，並能併式計算。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5-n-03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能熟練整數四則混合計算。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5-a-01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能在具體情境中，理解乘法對加法的分配律，並運用於簡化計算。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5-a-02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能在具體情境中，理解先乘再除與先除再乘的結果相同，也理解連除兩數相當於除以此兩數之積。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5-a-03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能熟練運用四則運算的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lastRenderedPageBreak/>
              <w:t>性質，做整數四則混合計算。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連結：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C-R-1、C-R-2、C-T-1、C-T-2、C-T-4、C-S-1、C-S-5、C-C-3、C-C-4、C-C-8、C-E-2、C-E-3</w:t>
            </w:r>
          </w:p>
        </w:tc>
        <w:tc>
          <w:tcPr>
            <w:tcW w:w="1599" w:type="dxa"/>
            <w:shd w:val="clear" w:color="auto" w:fill="auto"/>
          </w:tcPr>
          <w:p w:rsidR="00736465" w:rsidRPr="00736465" w:rsidRDefault="00736465" w:rsidP="00786AC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1.能解決乘除和連除的計算。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2.能解決多步驟的計算問題。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3.能熟練運用四則運算的性質簡化計算。</w:t>
            </w:r>
          </w:p>
        </w:tc>
        <w:tc>
          <w:tcPr>
            <w:tcW w:w="1559" w:type="dxa"/>
            <w:shd w:val="clear" w:color="auto" w:fill="auto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1.在具體情境中理解先乘再除與先除再乘的結果相同。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2.在具體情境中理解連除兩數時，第一個數除以後兩數之積與由左而右逐一計算的結果相同。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3.能在具體情境中，解決多步驟的四則混合計算問題。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4.能依整數四則混合計算時的併式之約定列式並計算。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5.能透過具體情境理解乘法對加法的分配律。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6.能透過具體情境理解乘法對減法的分配律。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7.能運用交換律、結合律、分配律等，做整數四則的簡化計算。</w:t>
            </w:r>
          </w:p>
        </w:tc>
        <w:tc>
          <w:tcPr>
            <w:tcW w:w="278" w:type="dxa"/>
            <w:shd w:val="clear" w:color="auto" w:fill="auto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924" w:type="dxa"/>
            <w:shd w:val="clear" w:color="auto" w:fill="auto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  <w:shd w:val="clear" w:color="auto" w:fill="auto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◎性別平等教育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2-3-2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學習在性別互動中，展現自我的特色。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◎人權教育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1-3-1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表達個人的基本權利，並瞭解人權與社會責任的關係。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◎家政教育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標黑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3-3-5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運用消費知能選購合適的物品。</w:t>
            </w:r>
          </w:p>
        </w:tc>
        <w:tc>
          <w:tcPr>
            <w:tcW w:w="1168" w:type="dxa"/>
            <w:shd w:val="clear" w:color="auto" w:fill="auto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一、瞭解自我與發展潛能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標黑體t.." w:hint="eastAsia"/>
                <w:sz w:val="20"/>
                <w:szCs w:val="20"/>
              </w:rPr>
              <w:t>三、生涯規劃與終身學習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cs="華康標黑體e..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標黑體e.." w:hint="eastAsia"/>
                <w:sz w:val="20"/>
                <w:szCs w:val="20"/>
              </w:rPr>
              <w:t>七、規劃、組織與實踐。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標黑體y.." w:hint="eastAsia"/>
                <w:sz w:val="20"/>
                <w:szCs w:val="20"/>
              </w:rPr>
              <w:t>十、獨立思考與解決問題。</w:t>
            </w: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shd w:val="clear" w:color="auto" w:fill="auto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十四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11/25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12/1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FD04C2">
            <w:pPr>
              <w:jc w:val="center"/>
              <w:rPr>
                <w:rFonts w:ascii="新細明體" w:eastAsia="新細明體" w:hAnsi="新細明體" w:cs="華康標黑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標黑體" w:hint="eastAsia"/>
                <w:kern w:val="0"/>
                <w:sz w:val="20"/>
                <w:szCs w:val="20"/>
              </w:rPr>
              <w:t>單元</w:t>
            </w:r>
          </w:p>
          <w:p w:rsidR="00736465" w:rsidRPr="00736465" w:rsidRDefault="00736465" w:rsidP="00FD04C2">
            <w:pPr>
              <w:pStyle w:val="Default"/>
              <w:spacing w:after="92"/>
              <w:jc w:val="center"/>
              <w:rPr>
                <w:rFonts w:ascii="新細明體" w:eastAsia="新細明體" w:hAnsi="新細明體" w:cs="華康標黑體"/>
                <w:color w:val="auto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標黑體" w:hint="eastAsia"/>
                <w:color w:val="auto"/>
                <w:sz w:val="20"/>
                <w:szCs w:val="20"/>
              </w:rPr>
              <w:t>8</w:t>
            </w:r>
          </w:p>
          <w:p w:rsidR="00736465" w:rsidRPr="00736465" w:rsidRDefault="00736465" w:rsidP="00FD04C2">
            <w:pPr>
              <w:jc w:val="center"/>
              <w:rPr>
                <w:rFonts w:ascii="新細明體" w:eastAsia="新細明體" w:hAnsi="新細明體" w:cs="華康標黑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標黑體" w:hint="eastAsia"/>
                <w:kern w:val="0"/>
                <w:sz w:val="20"/>
                <w:szCs w:val="20"/>
              </w:rPr>
              <w:t>平行四邊形、</w:t>
            </w:r>
          </w:p>
          <w:p w:rsidR="00736465" w:rsidRPr="00736465" w:rsidRDefault="00736465" w:rsidP="00FD04C2">
            <w:pPr>
              <w:jc w:val="center"/>
              <w:rPr>
                <w:rFonts w:ascii="新細明體" w:eastAsia="新細明體" w:hAnsi="新細明體" w:cs="華康標黑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標黑體" w:hint="eastAsia"/>
                <w:kern w:val="0"/>
                <w:sz w:val="20"/>
                <w:szCs w:val="20"/>
              </w:rPr>
              <w:t>三角形和梯形的面積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FD04C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cs="華康標黑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標黑體" w:hint="eastAsia"/>
                <w:kern w:val="0"/>
                <w:sz w:val="20"/>
                <w:szCs w:val="20"/>
              </w:rPr>
              <w:t>8-1平行四邊形的面積和高、</w:t>
            </w:r>
          </w:p>
          <w:p w:rsidR="00736465" w:rsidRPr="00736465" w:rsidRDefault="00736465" w:rsidP="00FD04C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cs="華康標黑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標黑體" w:hint="eastAsia"/>
                <w:kern w:val="0"/>
                <w:sz w:val="20"/>
                <w:szCs w:val="20"/>
              </w:rPr>
              <w:t>8-2三角形的面積和高、</w:t>
            </w:r>
          </w:p>
          <w:p w:rsidR="00736465" w:rsidRPr="00736465" w:rsidRDefault="00736465" w:rsidP="00FD04C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cs="華康標黑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標黑體" w:hint="eastAsia"/>
                <w:kern w:val="0"/>
                <w:sz w:val="20"/>
                <w:szCs w:val="20"/>
              </w:rPr>
              <w:t>8-3梯形的面</w:t>
            </w:r>
            <w:r w:rsidRPr="00736465">
              <w:rPr>
                <w:rFonts w:ascii="新細明體" w:eastAsia="新細明體" w:hAnsi="新細明體" w:cs="華康標黑體" w:hint="eastAsia"/>
                <w:kern w:val="0"/>
                <w:sz w:val="20"/>
                <w:szCs w:val="20"/>
              </w:rPr>
              <w:lastRenderedPageBreak/>
              <w:t>積和高</w:t>
            </w:r>
          </w:p>
        </w:tc>
        <w:tc>
          <w:tcPr>
            <w:tcW w:w="1412" w:type="dxa"/>
            <w:shd w:val="clear" w:color="auto" w:fill="auto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lastRenderedPageBreak/>
              <w:t>N-3-22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能運用切割重組，理解三角形、平行四邊形與梯形的面積公式。(S-3-06)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A-3-06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能用符號表示簡單的常用公式。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5-n-18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能運用切割重組，理解三角形、平行四邊形與梯形的面積公式。(同5-s-05)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連結：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C-R-1、C-R-2、C-T-2、C-T-3、C-S-1、C-S-3、C-S-5、C-C-1、C-C-6、C-E-1</w:t>
            </w:r>
          </w:p>
        </w:tc>
        <w:tc>
          <w:tcPr>
            <w:tcW w:w="1599" w:type="dxa"/>
            <w:shd w:val="clear" w:color="auto" w:fill="auto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1.能透過圖卡的分割、重組活動，理解平行四邊形和長方形的面積關係；三角形、梯形和平行四邊形的面積關係。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2.能透過圖卡的分割、重組活動，理解平行四邊形和長方形之相關線段的關係；三角形、梯形和平行四邊形之相關線段的關係，並進行底和高的命名活動。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3.能理解長方形、平行四邊形、三角形和梯形等面積公式之間的關係。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4.能用中文簡記式表示平行四邊形、三角形和梯形的面積，並能說明當圖形中底或</w:t>
            </w:r>
            <w:r w:rsidRPr="00736465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lastRenderedPageBreak/>
              <w:t>高變化時，對面積的影響。</w:t>
            </w:r>
          </w:p>
        </w:tc>
        <w:tc>
          <w:tcPr>
            <w:tcW w:w="1559" w:type="dxa"/>
            <w:shd w:val="clear" w:color="auto" w:fill="auto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lastRenderedPageBreak/>
              <w:t>1.能將平行四邊形分割、重組為長方形，再用長方形的面積公式算出平行四邊形的面積。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2.能將兩三角形拼成平行四邊形，再用平行四邊形的面積公式算出三角形的面積。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3.能將兩梯形拼成平行四邊形，再用平行四邊形的面積公式算出梯形的面積。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4.能察覺平行四邊形的底和高，與長方形的長和寬之對應關係。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5.能以平行四邊形的任一邊為底，找（畫）出平行四邊形的高。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6.能察覺三角形的底和高，與平</w:t>
            </w: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lastRenderedPageBreak/>
              <w:t>行四邊形的底和高之對應關係。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7.能以三角形的任一邊為底，找（畫）出三角形的高。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8.能察覺梯形的底和高，與平行四邊形的底和高之對應關係。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9.能找（畫）出梯形的高。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10.能了解平行四邊形面積的求法及公式。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11.能了解三角形面積的求法及公式。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12.能了解梯形面積的求法及公式。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13.能理解長方形、平行四邊形、三角形和梯形等面積公式之間的關係。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14.能用中文簡記平行四邊形的面積為底×高。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15.能用中文簡記三角形的面積為底×高÷2。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16.能用中文簡記梯形的面積為（上底＋下底）×高÷2。</w:t>
            </w:r>
          </w:p>
        </w:tc>
        <w:tc>
          <w:tcPr>
            <w:tcW w:w="278" w:type="dxa"/>
            <w:shd w:val="clear" w:color="auto" w:fill="auto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  <w:shd w:val="clear" w:color="auto" w:fill="auto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924" w:type="dxa"/>
            <w:shd w:val="clear" w:color="auto" w:fill="auto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  <w:shd w:val="clear" w:color="auto" w:fill="auto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◎性別平等教育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2-3-2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學習在性別互動中，展現自我的特色。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◎人權教育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736465">
                <w:rPr>
                  <w:rFonts w:ascii="新細明體" w:eastAsia="新細明體" w:hAnsi="新細明體" w:cs="華康新特明體" w:hint="eastAsia"/>
                  <w:sz w:val="20"/>
                  <w:szCs w:val="20"/>
                </w:rPr>
                <w:t>1-3-1</w:t>
              </w:r>
            </w:smartTag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1168" w:type="dxa"/>
            <w:shd w:val="clear" w:color="auto" w:fill="auto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一、瞭解自我與發展潛能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六、文化學習與國際瞭解。</w:t>
            </w:r>
            <w:r w:rsidRPr="00736465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br/>
            </w: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七、規劃、組織與實踐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shd w:val="clear" w:color="auto" w:fill="auto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十五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12/2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12/8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FD04C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36465" w:rsidRPr="00736465" w:rsidRDefault="00736465" w:rsidP="00FD04C2">
            <w:pPr>
              <w:pStyle w:val="Default"/>
              <w:spacing w:after="92"/>
              <w:jc w:val="center"/>
              <w:rPr>
                <w:rFonts w:ascii="新細明體" w:eastAsia="新細明體" w:hAnsi="新細明體" w:cs="Times New Roman"/>
                <w:color w:val="auto"/>
                <w:kern w:val="2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Times New Roman" w:hint="eastAsia"/>
                <w:color w:val="auto"/>
                <w:kern w:val="2"/>
                <w:sz w:val="20"/>
                <w:szCs w:val="20"/>
              </w:rPr>
              <w:t>8</w:t>
            </w:r>
          </w:p>
          <w:p w:rsidR="00736465" w:rsidRPr="00736465" w:rsidRDefault="00736465" w:rsidP="00FD04C2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平行四邊形、</w:t>
            </w:r>
          </w:p>
          <w:p w:rsidR="00736465" w:rsidRPr="00736465" w:rsidRDefault="00736465" w:rsidP="00FD04C2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三角形和梯形的面積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FD04C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8-4面積的變化、</w:t>
            </w:r>
          </w:p>
          <w:p w:rsidR="00736465" w:rsidRPr="00736465" w:rsidRDefault="00736465" w:rsidP="00FD04C2">
            <w:pPr>
              <w:pStyle w:val="Pa1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  <w:t>8-5面積公式的應用</w:t>
            </w:r>
          </w:p>
        </w:tc>
        <w:tc>
          <w:tcPr>
            <w:tcW w:w="1412" w:type="dxa"/>
            <w:shd w:val="clear" w:color="auto" w:fill="auto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N-3-22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能運用切割重組，理解三角形、平行四邊形與梯形的面積公式。(S-3-06)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A-3-06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能用符號表示簡單的常用公式。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5-n-18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能運用切割重組，理解三角形、平行四邊形與梯形的面積公式。(同5-s-05)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連結：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C-R-1、C-R-2、C-T-2、C-T-3、C-S-1、C-S-3、C-S-5、C-C-1、C-C-6、C-E-1</w:t>
            </w:r>
          </w:p>
        </w:tc>
        <w:tc>
          <w:tcPr>
            <w:tcW w:w="1599" w:type="dxa"/>
            <w:shd w:val="clear" w:color="auto" w:fill="auto"/>
          </w:tcPr>
          <w:p w:rsidR="00736465" w:rsidRPr="00736465" w:rsidRDefault="00736465" w:rsidP="00786AC9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1.能用中文簡記式表示平行四邊形、三角形和梯形的面積，並能說明當圖形中底或高變化時，對面積的影響。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2.能分析平面複合圖形的組合關係，並進行面積的計算。</w:t>
            </w:r>
          </w:p>
        </w:tc>
        <w:tc>
          <w:tcPr>
            <w:tcW w:w="1559" w:type="dxa"/>
            <w:shd w:val="clear" w:color="auto" w:fill="auto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1.能理解等底、等高的平行四邊形，面積都是相等的。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2.能理解等底、等高的三角形，面積都是相等的。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3.能說明平行四邊形的底或高變化時，對面積的影響。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4.能說明三角形的底或高變化時，對面積的影響。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5.將複合圖形合成與分解。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6.運用平面圖形的面積公式算出複合圖形的面積。</w:t>
            </w:r>
          </w:p>
        </w:tc>
        <w:tc>
          <w:tcPr>
            <w:tcW w:w="278" w:type="dxa"/>
            <w:shd w:val="clear" w:color="auto" w:fill="auto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924" w:type="dxa"/>
            <w:shd w:val="clear" w:color="auto" w:fill="auto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  <w:shd w:val="clear" w:color="auto" w:fill="auto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◎性別平等教育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2-3-2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學習在性別互動中，展現自我的特色。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◎人權教育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36465">
                <w:rPr>
                  <w:rFonts w:ascii="新細明體" w:eastAsia="新細明體" w:hAnsi="新細明體" w:cs="華康新特明體" w:hint="eastAsia"/>
                  <w:sz w:val="20"/>
                  <w:szCs w:val="20"/>
                </w:rPr>
                <w:t>1-3-1</w:t>
              </w:r>
            </w:smartTag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1168" w:type="dxa"/>
            <w:shd w:val="clear" w:color="auto" w:fill="auto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一、瞭解自我與發展潛能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六、文化學習與國際瞭解。</w:t>
            </w:r>
            <w:r w:rsidRPr="00736465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br/>
            </w: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七、規劃、組織與實踐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shd w:val="clear" w:color="auto" w:fill="auto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十六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12/9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12/15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7E41B4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36465" w:rsidRPr="00736465" w:rsidRDefault="00736465" w:rsidP="007E41B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9時間的乘除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7E41B4">
            <w:pPr>
              <w:pStyle w:val="Pa1"/>
              <w:jc w:val="center"/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  <w:t>9-1時間的乘法、</w:t>
            </w:r>
          </w:p>
          <w:p w:rsidR="00736465" w:rsidRPr="00736465" w:rsidRDefault="00736465" w:rsidP="007E41B4">
            <w:pPr>
              <w:pStyle w:val="Pa1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  <w:t>9-2時間的除法</w:t>
            </w:r>
          </w:p>
        </w:tc>
        <w:tc>
          <w:tcPr>
            <w:tcW w:w="1412" w:type="dxa"/>
            <w:shd w:val="clear" w:color="auto" w:fill="auto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N-3-19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能認識量的常用單位及其換算，並用複名數處理相關的計算問題。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5-n-15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能解決時間的乘除計算問題。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連結：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C-R-1、C-R-2、C-T-1、C-T-2、C-T-4、C-S-1、C-S-2、C-S-5、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lastRenderedPageBreak/>
              <w:t>C-C-1、C-C-3、C-C-5、C-C-6、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C-C-8、C-E-1、C-E-4</w:t>
            </w:r>
          </w:p>
        </w:tc>
        <w:tc>
          <w:tcPr>
            <w:tcW w:w="1599" w:type="dxa"/>
            <w:shd w:val="clear" w:color="auto" w:fill="auto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lastRenderedPageBreak/>
              <w:t>1.能解決時間的乘法問題。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2.能解決時間的除法問題。</w:t>
            </w:r>
          </w:p>
        </w:tc>
        <w:tc>
          <w:tcPr>
            <w:tcW w:w="1559" w:type="dxa"/>
            <w:shd w:val="clear" w:color="auto" w:fill="auto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1.會用分和秒的單位換算解決時間的乘法問題。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2.會用時和分的單位換算解決時間的乘法問題。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3.會用日和時的單位換算解決時間的乘法問題。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4.會用分和秒的單位換算解決時間的除法問題。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5.會用時和分的單位換算解決時</w:t>
            </w: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lastRenderedPageBreak/>
              <w:t>間的除法問題。</w:t>
            </w:r>
          </w:p>
        </w:tc>
        <w:tc>
          <w:tcPr>
            <w:tcW w:w="278" w:type="dxa"/>
            <w:shd w:val="clear" w:color="auto" w:fill="auto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  <w:shd w:val="clear" w:color="auto" w:fill="auto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924" w:type="dxa"/>
            <w:shd w:val="clear" w:color="auto" w:fill="auto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標黑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◎</w:t>
            </w:r>
            <w:r w:rsidRPr="00736465">
              <w:rPr>
                <w:rFonts w:ascii="新細明體" w:eastAsia="新細明體" w:hAnsi="新細明體" w:cs="華康標黑體" w:hint="eastAsia"/>
                <w:kern w:val="0"/>
                <w:sz w:val="20"/>
                <w:szCs w:val="20"/>
              </w:rPr>
              <w:t>性別平等教育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標黑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標黑體" w:hint="eastAsia"/>
                <w:kern w:val="0"/>
                <w:sz w:val="20"/>
                <w:szCs w:val="20"/>
              </w:rPr>
              <w:t>2-3-2學習在性別互動中，展現自我的特色。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標黑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◎人權教育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1-3-1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1168" w:type="dxa"/>
            <w:shd w:val="clear" w:color="auto" w:fill="auto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一、瞭解自我與發展潛能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標黑體u.." w:hint="eastAsia"/>
                <w:sz w:val="20"/>
                <w:szCs w:val="20"/>
              </w:rPr>
              <w:t>三、生涯規劃與終身學習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四、表達、溝通與分享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合作。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六、文化學習與國際</w:t>
            </w:r>
            <w:r w:rsidRPr="00736465">
              <w:rPr>
                <w:rFonts w:ascii="新細明體" w:eastAsia="新細明體" w:hAnsi="新細明體" w:cs="華康標黑體u.." w:hint="eastAsia"/>
                <w:sz w:val="20"/>
                <w:szCs w:val="20"/>
              </w:rPr>
              <w:t>瞭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解。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484" w:type="dxa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12/16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12/22</w:t>
            </w:r>
          </w:p>
        </w:tc>
        <w:tc>
          <w:tcPr>
            <w:tcW w:w="357" w:type="dxa"/>
            <w:vAlign w:val="center"/>
          </w:tcPr>
          <w:p w:rsidR="00736465" w:rsidRPr="00736465" w:rsidRDefault="00736465" w:rsidP="007E41B4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36465" w:rsidRPr="00736465" w:rsidRDefault="00736465" w:rsidP="007E41B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9時間的乘除</w:t>
            </w:r>
          </w:p>
        </w:tc>
        <w:tc>
          <w:tcPr>
            <w:tcW w:w="357" w:type="dxa"/>
            <w:vAlign w:val="center"/>
          </w:tcPr>
          <w:p w:rsidR="00736465" w:rsidRPr="00736465" w:rsidRDefault="00736465" w:rsidP="007E41B4">
            <w:pPr>
              <w:pStyle w:val="Pa1"/>
              <w:jc w:val="center"/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  <w:t>9-2時間的除法、</w:t>
            </w:r>
          </w:p>
          <w:p w:rsidR="00736465" w:rsidRPr="00736465" w:rsidRDefault="00736465" w:rsidP="007E41B4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9-3時間的應用</w:t>
            </w:r>
          </w:p>
        </w:tc>
        <w:tc>
          <w:tcPr>
            <w:tcW w:w="1412" w:type="dxa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N-3-19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能認識量的常用單位及其換算，並用複名數處理相關的計算問題。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5-n-15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能解決時間的乘除計算問題。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連結：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C-R-1、C-R-2、C-T-1、C-T-2、C-T-4、C-S-1、C-S-2、C-S-5、C-C-1、C-C-3、C-C-5、C-C-6、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C-C-8、C-E-1、C-E-4</w:t>
            </w:r>
          </w:p>
        </w:tc>
        <w:tc>
          <w:tcPr>
            <w:tcW w:w="1599" w:type="dxa"/>
          </w:tcPr>
          <w:p w:rsidR="00736465" w:rsidRPr="00736465" w:rsidRDefault="00736465" w:rsidP="00786AC9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1.能解決時間的除法問題。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2.能解決時間的應用問題。</w:t>
            </w:r>
          </w:p>
        </w:tc>
        <w:tc>
          <w:tcPr>
            <w:tcW w:w="1559" w:type="dxa"/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1.會用時和分的單位換算解決時間的除法問題。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2.會用日和時的單位換算解決時間的除法問題。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3.會用日、時、分、秒的單位換算解決時間的乘除混合問題。</w:t>
            </w:r>
          </w:p>
        </w:tc>
        <w:tc>
          <w:tcPr>
            <w:tcW w:w="278" w:type="dxa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79" w:type="dxa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標黑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◎</w:t>
            </w:r>
            <w:r w:rsidRPr="00736465">
              <w:rPr>
                <w:rFonts w:ascii="新細明體" w:eastAsia="新細明體" w:hAnsi="新細明體" w:cs="華康標黑體" w:hint="eastAsia"/>
                <w:kern w:val="0"/>
                <w:sz w:val="20"/>
                <w:szCs w:val="20"/>
              </w:rPr>
              <w:t>性別平等教育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標黑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南一標黑體" w:hint="eastAsia"/>
                <w:kern w:val="0"/>
                <w:sz w:val="20"/>
                <w:szCs w:val="20"/>
              </w:rPr>
              <w:t>2-3-2學習在性別互動中，展現自我的特色。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標黑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◎人權教育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1-3-1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一、瞭解自我與發展潛能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華康標黑體u.." w:hint="eastAsia"/>
                <w:sz w:val="20"/>
                <w:szCs w:val="20"/>
              </w:rPr>
              <w:t>三、生涯規劃與終身學習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四、表達、溝通與分享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六、文化學習與國際</w:t>
            </w:r>
            <w:r w:rsidRPr="00736465">
              <w:rPr>
                <w:rFonts w:ascii="新細明體" w:eastAsia="新細明體" w:hAnsi="新細明體" w:cs="華康標黑體u.." w:hint="eastAsia"/>
                <w:sz w:val="20"/>
                <w:szCs w:val="20"/>
              </w:rPr>
              <w:t>瞭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解。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786AC9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shd w:val="clear" w:color="auto" w:fill="auto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十八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12/23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12/29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D648A2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單元10小數</w:t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的加減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D648A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10-1</w:t>
            </w:r>
          </w:p>
          <w:p w:rsidR="00736465" w:rsidRPr="00736465" w:rsidRDefault="00736465" w:rsidP="00D648A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認識多</w:t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位小數、</w:t>
            </w:r>
          </w:p>
          <w:p w:rsidR="00736465" w:rsidRPr="00736465" w:rsidRDefault="00736465" w:rsidP="00D648A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10-2小數的加減和應用</w:t>
            </w:r>
          </w:p>
        </w:tc>
        <w:tc>
          <w:tcPr>
            <w:tcW w:w="1412" w:type="dxa"/>
            <w:shd w:val="clear" w:color="auto" w:fill="auto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lastRenderedPageBreak/>
              <w:t>N-3-08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能認識多位小數，並做比較、直式加減及整數倍的計算。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lastRenderedPageBreak/>
              <w:t>N-3-13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能做分數與小數的互換，並標記在數線上。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5-n-10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能認識多位小數，並做比較與加、減與整數倍的計算，以及解決生活中的問題。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5-n-13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能將分數、小數標記在數線上。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連結：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C-R-1、C-R-2、C-T-1、C-T-2、C-S-1、C-S-2、C-S-5、C-C-1、C-C-3、C-C-5、C-C-6、C-C-8、C-E-1、C-E-4</w:t>
            </w:r>
          </w:p>
        </w:tc>
        <w:tc>
          <w:tcPr>
            <w:tcW w:w="1599" w:type="dxa"/>
            <w:shd w:val="clear" w:color="auto" w:fill="auto"/>
          </w:tcPr>
          <w:p w:rsidR="00736465" w:rsidRPr="00736465" w:rsidRDefault="00736465" w:rsidP="00786AC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1.能認識多位小數，並進行大小比較，解決生活中的問題。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2.能解決生活中有</w:t>
            </w: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關多位小數的直式加、減的計算問題。</w:t>
            </w:r>
          </w:p>
        </w:tc>
        <w:tc>
          <w:tcPr>
            <w:tcW w:w="1559" w:type="dxa"/>
            <w:shd w:val="clear" w:color="auto" w:fill="auto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lastRenderedPageBreak/>
              <w:t>1.能透過情境，認識三位以上小數的讀法和記法，解決生活中的問題。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中圓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lastRenderedPageBreak/>
              <w:t>2.能進行多位小數的大小比較，解決生活中的問題。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3.能解決生活中有關四位以內小數的直式加減計算。</w:t>
            </w:r>
          </w:p>
        </w:tc>
        <w:tc>
          <w:tcPr>
            <w:tcW w:w="278" w:type="dxa"/>
            <w:shd w:val="clear" w:color="auto" w:fill="auto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  <w:shd w:val="clear" w:color="auto" w:fill="auto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dstrike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</w:p>
        </w:tc>
        <w:tc>
          <w:tcPr>
            <w:tcW w:w="924" w:type="dxa"/>
            <w:shd w:val="clear" w:color="auto" w:fill="auto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◎性別平等教育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2-3-2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學習在性別互動中，展現自我的特色。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◎人權教育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標黑體a..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lastRenderedPageBreak/>
              <w:t>1-3-1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1168" w:type="dxa"/>
            <w:shd w:val="clear" w:color="auto" w:fill="auto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一、瞭解自我與發展潛能。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三、生涯規劃與終身學習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六、</w:t>
            </w:r>
            <w:r w:rsidRPr="00736465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文化學習與國際瞭解。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shd w:val="clear" w:color="auto" w:fill="auto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12/30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1/5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D648A2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單元10小數的加減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36465" w:rsidRPr="00736465" w:rsidRDefault="00736465" w:rsidP="00D648A2">
            <w:pPr>
              <w:pStyle w:val="Pa1"/>
              <w:jc w:val="center"/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  <w:t>10-2</w:t>
            </w:r>
          </w:p>
          <w:p w:rsidR="00736465" w:rsidRPr="00736465" w:rsidRDefault="00736465" w:rsidP="00D648A2">
            <w:pPr>
              <w:pStyle w:val="Pa1"/>
              <w:jc w:val="center"/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  <w:t>小數的加減和應用、</w:t>
            </w:r>
          </w:p>
          <w:p w:rsidR="00736465" w:rsidRPr="00736465" w:rsidRDefault="00736465" w:rsidP="00D648A2">
            <w:pPr>
              <w:pStyle w:val="Pa1"/>
              <w:jc w:val="center"/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  <w:t>10-3</w:t>
            </w:r>
          </w:p>
          <w:p w:rsidR="00736465" w:rsidRPr="00736465" w:rsidRDefault="00736465" w:rsidP="00D648A2">
            <w:pPr>
              <w:pStyle w:val="Pa1"/>
              <w:jc w:val="center"/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  <w:t>小數</w:t>
            </w:r>
            <w:r w:rsidRPr="00736465"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  <w:lastRenderedPageBreak/>
              <w:t>數線</w:t>
            </w:r>
          </w:p>
        </w:tc>
        <w:tc>
          <w:tcPr>
            <w:tcW w:w="1412" w:type="dxa"/>
            <w:shd w:val="clear" w:color="auto" w:fill="auto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lastRenderedPageBreak/>
              <w:t>N-3-08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能認識多位小數，並做比較、直式加減及整數倍的計算。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N-3-13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能做分數與小數的互換，並標記在數線上。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5-n-10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能認識多位小數，並做比較與加、減與整數倍的計算，以及解決生活中的問題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lastRenderedPageBreak/>
              <w:t>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5-n-13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能將分數、小數標記在數線上。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連結：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C-R-1、C-R-2、C-T-1、C-T-2、C-S-1、C-S-2、C-S-5、C-C-1、C-C-3、C-C-5、C-C-6、C-C-8、C-E-1、C-E-4</w:t>
            </w:r>
          </w:p>
        </w:tc>
        <w:tc>
          <w:tcPr>
            <w:tcW w:w="1599" w:type="dxa"/>
            <w:shd w:val="clear" w:color="auto" w:fill="auto"/>
          </w:tcPr>
          <w:p w:rsidR="00736465" w:rsidRPr="00736465" w:rsidRDefault="00736465" w:rsidP="00786AC9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1.能解決生活中有關多位小數的直式加、減的計算問題。</w:t>
            </w:r>
          </w:p>
          <w:p w:rsidR="00736465" w:rsidRPr="00736465" w:rsidRDefault="00736465" w:rsidP="00786AC9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2.能在數線上標記小數及繪製小數數線。</w:t>
            </w:r>
          </w:p>
        </w:tc>
        <w:tc>
          <w:tcPr>
            <w:tcW w:w="1559" w:type="dxa"/>
            <w:shd w:val="clear" w:color="auto" w:fill="auto"/>
          </w:tcPr>
          <w:p w:rsidR="00736465" w:rsidRPr="00736465" w:rsidRDefault="00736465" w:rsidP="00786AC9">
            <w:pPr>
              <w:pStyle w:val="af1"/>
              <w:snapToGrid/>
              <w:spacing w:line="240" w:lineRule="auto"/>
              <w:ind w:left="0" w:firstLineChars="0" w:firstLine="0"/>
              <w:rPr>
                <w:rFonts w:ascii="新細明體" w:eastAsia="新細明體" w:hAnsi="新細明體" w:cs="華康中圓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kern w:val="0"/>
                <w:sz w:val="20"/>
                <w:szCs w:val="20"/>
              </w:rPr>
              <w:t>1.能解決生活中有關四位以內小數的加減混合計算。</w:t>
            </w:r>
          </w:p>
          <w:p w:rsidR="00736465" w:rsidRPr="00736465" w:rsidRDefault="00736465" w:rsidP="00786AC9">
            <w:pPr>
              <w:pStyle w:val="af1"/>
              <w:snapToGrid/>
              <w:spacing w:line="240" w:lineRule="auto"/>
              <w:ind w:left="0" w:firstLineChars="0" w:firstLine="0"/>
              <w:rPr>
                <w:rFonts w:ascii="新細明體" w:eastAsia="新細明體" w:hAnsi="新細明體" w:cs="華康中圓體" w:hint="eastAsia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kern w:val="0"/>
                <w:sz w:val="20"/>
                <w:szCs w:val="20"/>
              </w:rPr>
              <w:t>2.能在給定的數線上，標記出小數。</w:t>
            </w:r>
          </w:p>
          <w:p w:rsidR="00736465" w:rsidRPr="00736465" w:rsidRDefault="00736465" w:rsidP="00786AC9">
            <w:pPr>
              <w:pStyle w:val="af1"/>
              <w:snapToGrid/>
              <w:spacing w:line="240" w:lineRule="auto"/>
              <w:ind w:left="0" w:firstLineChars="0" w:firstLine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中圓體" w:hint="eastAsia"/>
                <w:kern w:val="0"/>
                <w:sz w:val="20"/>
                <w:szCs w:val="20"/>
              </w:rPr>
              <w:t>3.能了解如何繪製小數數線並完成繪製。</w:t>
            </w:r>
          </w:p>
        </w:tc>
        <w:tc>
          <w:tcPr>
            <w:tcW w:w="278" w:type="dxa"/>
            <w:shd w:val="clear" w:color="auto" w:fill="auto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4" w:type="dxa"/>
            <w:shd w:val="clear" w:color="auto" w:fill="auto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  <w:shd w:val="clear" w:color="auto" w:fill="auto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◎性別平等教育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2-3-2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學習在性別互動中，展現自我的特色。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◎人權教育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標黑體a..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/>
                <w:sz w:val="20"/>
                <w:szCs w:val="20"/>
              </w:rPr>
              <w:t>1-3-1</w:t>
            </w: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1168" w:type="dxa"/>
            <w:shd w:val="clear" w:color="auto" w:fill="auto"/>
          </w:tcPr>
          <w:p w:rsidR="00736465" w:rsidRPr="00736465" w:rsidRDefault="00736465" w:rsidP="008805AD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一、瞭解自我與發展潛能。</w:t>
            </w:r>
          </w:p>
          <w:p w:rsidR="00736465" w:rsidRPr="00736465" w:rsidRDefault="00736465" w:rsidP="008805AD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8805AD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三、生涯規劃與終身學習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8805AD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36465" w:rsidRPr="00736465" w:rsidRDefault="00736465" w:rsidP="008805AD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36465" w:rsidRPr="00736465" w:rsidRDefault="00736465" w:rsidP="008805AD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六、</w:t>
            </w:r>
            <w:r w:rsidRPr="00736465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文化學習與國際瞭解。</w:t>
            </w:r>
          </w:p>
          <w:p w:rsidR="00736465" w:rsidRPr="00736465" w:rsidRDefault="00736465" w:rsidP="008805AD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36465" w:rsidRPr="00736465" w:rsidRDefault="00736465" w:rsidP="008805AD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36465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vAlign w:val="center"/>
          </w:tcPr>
          <w:p w:rsidR="00736465" w:rsidRPr="00736465" w:rsidRDefault="00736465" w:rsidP="00DE360F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二十</w:t>
            </w:r>
          </w:p>
        </w:tc>
        <w:tc>
          <w:tcPr>
            <w:tcW w:w="484" w:type="dxa"/>
            <w:vAlign w:val="center"/>
          </w:tcPr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1/6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36465" w:rsidRPr="00736465" w:rsidRDefault="00736465" w:rsidP="005A23FA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1/12</w:t>
            </w:r>
          </w:p>
        </w:tc>
        <w:tc>
          <w:tcPr>
            <w:tcW w:w="357" w:type="dxa"/>
            <w:vAlign w:val="center"/>
          </w:tcPr>
          <w:p w:rsidR="00736465" w:rsidRPr="00242086" w:rsidRDefault="00736465" w:rsidP="0024208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加油小站二</w:t>
            </w:r>
          </w:p>
        </w:tc>
        <w:tc>
          <w:tcPr>
            <w:tcW w:w="357" w:type="dxa"/>
            <w:vAlign w:val="center"/>
          </w:tcPr>
          <w:p w:rsidR="00736465" w:rsidRPr="00736465" w:rsidRDefault="00736465" w:rsidP="00A406CD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加油小站、抓住基會</w:t>
            </w:r>
          </w:p>
        </w:tc>
        <w:tc>
          <w:tcPr>
            <w:tcW w:w="1412" w:type="dxa"/>
          </w:tcPr>
          <w:p w:rsidR="00BF1B9B" w:rsidRPr="00BF1B9B" w:rsidRDefault="00BF1B9B" w:rsidP="00BF1B9B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F1B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N-3-07 能理解通分的意義，並用來解決異分母分數的比較與加減問題。</w:t>
            </w:r>
          </w:p>
          <w:p w:rsidR="00BF1B9B" w:rsidRPr="00BF1B9B" w:rsidRDefault="00BF1B9B" w:rsidP="00BF1B9B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F1B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N-3-08 能認識多位小數，並做比較、直式加減及整數倍的計算。</w:t>
            </w:r>
          </w:p>
          <w:p w:rsidR="00BF1B9B" w:rsidRPr="00BF1B9B" w:rsidRDefault="00BF1B9B" w:rsidP="00BF1B9B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F1B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N-3-19 能認識量的常用單位及其換算，並用複名數處理相關的計算問題。</w:t>
            </w:r>
          </w:p>
          <w:p w:rsidR="00BF1B9B" w:rsidRPr="00BF1B9B" w:rsidRDefault="00BF1B9B" w:rsidP="00BF1B9B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F1B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N-3-22 能運用切割重組，理解三角形、平行四邊形與梯形的面積公式。</w:t>
            </w:r>
          </w:p>
          <w:p w:rsidR="00736465" w:rsidRPr="00736465" w:rsidRDefault="00BF1B9B" w:rsidP="00BF1B9B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F1B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A-3-01 能在具體情境中，理</w:t>
            </w:r>
            <w:r w:rsidRPr="00BF1B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解乘法對加法的分配律與其他乘除混合計算之性質，並運用於簡化計算。</w:t>
            </w:r>
          </w:p>
        </w:tc>
        <w:tc>
          <w:tcPr>
            <w:tcW w:w="1599" w:type="dxa"/>
          </w:tcPr>
          <w:p w:rsidR="00736465" w:rsidRPr="00736465" w:rsidRDefault="00736465" w:rsidP="00786AC9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1.</w:t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複習單元六～單元十</w:t>
            </w:r>
          </w:p>
        </w:tc>
        <w:tc>
          <w:tcPr>
            <w:tcW w:w="1559" w:type="dxa"/>
          </w:tcPr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1.能理解除法對加法、減法的左分配律，並運用於簡化計算。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2.能在遊戲中熟練異分母分數的加減。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3.能計算複合圖形的個別面積。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4.能解決四位以內小數的加減法問題。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5.能理解圖形中底或高變化時，對面積的影響。</w:t>
            </w:r>
          </w:p>
          <w:p w:rsidR="00736465" w:rsidRPr="00736465" w:rsidRDefault="00736465" w:rsidP="00786AC9">
            <w:pPr>
              <w:pStyle w:val="Pa1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6.能解決時間的應用問題。</w:t>
            </w:r>
          </w:p>
        </w:tc>
        <w:tc>
          <w:tcPr>
            <w:tcW w:w="278" w:type="dxa"/>
          </w:tcPr>
          <w:p w:rsidR="00736465" w:rsidRPr="00736465" w:rsidRDefault="00736465" w:rsidP="00166E29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79" w:type="dxa"/>
          </w:tcPr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  <w:p w:rsidR="00736465" w:rsidRPr="00736465" w:rsidRDefault="00736465" w:rsidP="00DE360F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</w:p>
        </w:tc>
        <w:tc>
          <w:tcPr>
            <w:tcW w:w="924" w:type="dxa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736465" w:rsidRPr="00736465" w:rsidRDefault="00736465" w:rsidP="00786AC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1168" w:type="dxa"/>
          </w:tcPr>
          <w:p w:rsidR="00736465" w:rsidRPr="00736465" w:rsidRDefault="00736465" w:rsidP="00DE360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</w:tr>
      <w:tr w:rsidR="00242086" w:rsidRPr="00736465" w:rsidTr="00166E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86" w:rsidRPr="00736465" w:rsidRDefault="00242086" w:rsidP="0024208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二十一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86" w:rsidRPr="00736465" w:rsidRDefault="00242086" w:rsidP="00242086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1/13</w:t>
            </w:r>
          </w:p>
          <w:p w:rsidR="00242086" w:rsidRPr="00736465" w:rsidRDefault="00242086" w:rsidP="00242086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|</w:t>
            </w:r>
          </w:p>
          <w:p w:rsidR="00242086" w:rsidRPr="00736465" w:rsidRDefault="00242086" w:rsidP="00242086">
            <w:pPr>
              <w:spacing w:line="240" w:lineRule="exact"/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1/19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86" w:rsidRPr="00242086" w:rsidRDefault="00242086" w:rsidP="0024208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加油小站二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86" w:rsidRPr="00736465" w:rsidRDefault="00242086" w:rsidP="00242086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加油小站、抓住基會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86" w:rsidRPr="00BF1B9B" w:rsidRDefault="00242086" w:rsidP="0024208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F1B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N-3-07 能理解通分的意義，並用來解決異分母分數的比較與加減問題。</w:t>
            </w:r>
          </w:p>
          <w:p w:rsidR="00242086" w:rsidRPr="00BF1B9B" w:rsidRDefault="00242086" w:rsidP="0024208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F1B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N-3-08 能認識多位小數，並做比較、直式加減及整數倍的計算。</w:t>
            </w:r>
          </w:p>
          <w:p w:rsidR="00242086" w:rsidRPr="00BF1B9B" w:rsidRDefault="00242086" w:rsidP="0024208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F1B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N-3-19 能認識量的常用單位及其換算，並用複名數處理相關的計算問題。</w:t>
            </w:r>
          </w:p>
          <w:p w:rsidR="00242086" w:rsidRPr="00BF1B9B" w:rsidRDefault="00242086" w:rsidP="0024208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F1B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N-3-22 能運用切割重組，理解三角形、平行四邊形與梯形的面積公式。</w:t>
            </w:r>
          </w:p>
          <w:p w:rsidR="00242086" w:rsidRPr="00736465" w:rsidRDefault="00242086" w:rsidP="0024208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F1B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A-3-01 能在具體情境中，理解乘法對加法的分配律與其他乘除混合計算之性質，並運用於簡化計算。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86" w:rsidRPr="00736465" w:rsidRDefault="00242086" w:rsidP="00242086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/>
                <w:sz w:val="20"/>
                <w:szCs w:val="20"/>
              </w:rPr>
              <w:t>1.</w:t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複習單元六～單元十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86" w:rsidRPr="00736465" w:rsidRDefault="00242086" w:rsidP="00242086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1.能理解除法對加法、減法的左分配律，並運用於簡化計算。</w:t>
            </w:r>
          </w:p>
          <w:p w:rsidR="00242086" w:rsidRPr="00736465" w:rsidRDefault="00242086" w:rsidP="00242086">
            <w:pPr>
              <w:pStyle w:val="Pa1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2.能在遊戲中熟練異分母分數的加減。</w:t>
            </w:r>
          </w:p>
          <w:p w:rsidR="00242086" w:rsidRPr="00736465" w:rsidRDefault="00242086" w:rsidP="00242086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3.能計算複合圖形的個別面積。</w:t>
            </w:r>
          </w:p>
          <w:p w:rsidR="00242086" w:rsidRPr="00736465" w:rsidRDefault="00242086" w:rsidP="00242086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4.能解決四位以內小數的加減法問題。</w:t>
            </w:r>
          </w:p>
          <w:p w:rsidR="00242086" w:rsidRPr="00736465" w:rsidRDefault="00242086" w:rsidP="00242086">
            <w:pPr>
              <w:pStyle w:val="Pa1"/>
              <w:rPr>
                <w:rFonts w:ascii="新細明體" w:eastAsia="新細明體" w:hAnsi="新細明體" w:cs="華康新特明體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5.能理解圖形中底或高變化時，對面積的影響。</w:t>
            </w:r>
          </w:p>
          <w:p w:rsidR="00242086" w:rsidRPr="00736465" w:rsidRDefault="00242086" w:rsidP="00242086">
            <w:pPr>
              <w:pStyle w:val="Pa1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6.能解決時間的應用問題。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86" w:rsidRPr="00736465" w:rsidRDefault="00242086" w:rsidP="00242086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86" w:rsidRPr="00736465" w:rsidRDefault="00242086" w:rsidP="00242086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  <w:p w:rsidR="00242086" w:rsidRPr="00736465" w:rsidRDefault="00242086" w:rsidP="00242086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</w:pP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86" w:rsidRPr="00736465" w:rsidRDefault="00242086" w:rsidP="0024208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36465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36465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86" w:rsidRPr="00736465" w:rsidRDefault="00242086" w:rsidP="0024208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86" w:rsidRPr="00736465" w:rsidRDefault="00242086" w:rsidP="0024208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</w:tr>
    </w:tbl>
    <w:p w:rsidR="00B07F02" w:rsidRPr="00E55C9B" w:rsidRDefault="00C351CA" w:rsidP="00B07F02">
      <w:pPr>
        <w:spacing w:beforeLines="50" w:before="184" w:afterLines="50" w:after="184"/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彰化縣 東芳 </w:t>
      </w:r>
      <w:bookmarkStart w:id="0" w:name="_GoBack"/>
      <w:bookmarkEnd w:id="0"/>
      <w:r w:rsidR="00B07F02" w:rsidRPr="00E55C9B">
        <w:rPr>
          <w:rFonts w:ascii="標楷體" w:eastAsia="標楷體" w:hAnsi="標楷體" w:hint="eastAsia"/>
          <w:sz w:val="28"/>
        </w:rPr>
        <w:t>國民小學一○七學年度　下學期　五年級　數學　課程計畫</w:t>
      </w:r>
    </w:p>
    <w:p w:rsidR="00B07F02" w:rsidRPr="00DF4B00" w:rsidRDefault="00B07F02" w:rsidP="00B07F02">
      <w:pPr>
        <w:rPr>
          <w:rFonts w:ascii="新細明體" w:eastAsia="新細明體" w:hAnsi="新細明體" w:hint="eastAsia"/>
          <w:sz w:val="24"/>
          <w:szCs w:val="20"/>
        </w:rPr>
      </w:pPr>
      <w:r w:rsidRPr="00DF4B00">
        <w:rPr>
          <w:rFonts w:ascii="新細明體" w:eastAsia="新細明體" w:hAnsi="新細明體"/>
          <w:sz w:val="24"/>
          <w:szCs w:val="20"/>
        </w:rPr>
        <w:t>﹙</w:t>
      </w:r>
      <w:r w:rsidRPr="00DF4B00">
        <w:rPr>
          <w:rFonts w:ascii="新細明體" w:eastAsia="新細明體" w:hAnsi="新細明體" w:hint="eastAsia"/>
          <w:sz w:val="24"/>
          <w:szCs w:val="20"/>
        </w:rPr>
        <w:t>一</w:t>
      </w:r>
      <w:r w:rsidRPr="00DF4B00">
        <w:rPr>
          <w:rFonts w:ascii="新細明體" w:eastAsia="新細明體" w:hAnsi="新細明體"/>
          <w:sz w:val="24"/>
          <w:szCs w:val="20"/>
        </w:rPr>
        <w:t>﹚</w:t>
      </w:r>
      <w:r>
        <w:rPr>
          <w:rFonts w:ascii="新細明體" w:eastAsia="新細明體" w:hAnsi="新細明體" w:hint="eastAsia"/>
          <w:sz w:val="24"/>
          <w:szCs w:val="20"/>
        </w:rPr>
        <w:t>五</w:t>
      </w:r>
      <w:r w:rsidRPr="00DF4B00">
        <w:rPr>
          <w:rFonts w:ascii="新細明體" w:eastAsia="新細明體" w:hAnsi="新細明體"/>
          <w:sz w:val="24"/>
          <w:szCs w:val="20"/>
        </w:rPr>
        <w:t>年級</w:t>
      </w:r>
      <w:r>
        <w:rPr>
          <w:rFonts w:ascii="新細明體" w:eastAsia="新細明體" w:hAnsi="新細明體" w:hint="eastAsia"/>
          <w:sz w:val="24"/>
          <w:szCs w:val="20"/>
        </w:rPr>
        <w:t>下</w:t>
      </w:r>
      <w:r w:rsidRPr="00DF4B00">
        <w:rPr>
          <w:rFonts w:ascii="新細明體" w:eastAsia="新細明體" w:hAnsi="新細明體"/>
          <w:sz w:val="24"/>
          <w:szCs w:val="20"/>
        </w:rPr>
        <w:t>學期之學習目標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能在具體情境中，解決帶分數乘以整數的問題。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能在具體情境中，解決整數乘以分數的問題。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能在具體情境中，解決分數乘以分數的問題。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能在分數的乘法中，察覺被乘數、乘數和積的關係。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能在具體情境中，解決分數除以整數的問題。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能理解多位小數的整數倍的計算，並解決生活中的計算問題。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能解決生活中整數乘以小數的直式乘法問題。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能解決生活中小數乘以小數的直式乘法問題。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能理解小數乘法中，被乘數、乘數和積的關係。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認識扇形。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認識圓心角。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認識</w:t>
      </w:r>
      <w:r w:rsidRPr="00DF71FB">
        <w:rPr>
          <w:rFonts w:ascii="新細明體" w:eastAsia="新細明體" w:hAnsi="新細明體" w:cs="Arial Unicode MS"/>
          <w:sz w:val="20"/>
          <w:szCs w:val="20"/>
        </w:rPr>
        <w:fldChar w:fldCharType="begin"/>
      </w:r>
      <w:r w:rsidRPr="00DF71FB">
        <w:rPr>
          <w:rFonts w:ascii="新細明體" w:eastAsia="新細明體" w:hAnsi="新細明體" w:cs="Arial Unicode MS"/>
          <w:sz w:val="20"/>
          <w:szCs w:val="20"/>
        </w:rPr>
        <w:instrText xml:space="preserve"> EQ \F( </w:instrText>
      </w:r>
      <w:r w:rsidRPr="00DF71FB">
        <w:rPr>
          <w:rFonts w:ascii="新細明體" w:eastAsia="新細明體" w:hAnsi="新細明體" w:cs="Arial Unicode MS" w:hint="eastAsia"/>
          <w:sz w:val="20"/>
          <w:szCs w:val="20"/>
        </w:rPr>
        <w:instrText>1</w:instrText>
      </w:r>
      <w:r w:rsidRPr="00DF71FB">
        <w:rPr>
          <w:rFonts w:ascii="新細明體" w:eastAsia="新細明體" w:hAnsi="新細明體" w:cs="Arial Unicode MS"/>
          <w:sz w:val="20"/>
          <w:szCs w:val="20"/>
        </w:rPr>
        <w:instrText xml:space="preserve"> , </w:instrText>
      </w:r>
      <w:r w:rsidRPr="00DF71FB">
        <w:rPr>
          <w:rFonts w:ascii="新細明體" w:eastAsia="新細明體" w:hAnsi="新細明體" w:cs="Arial Unicode MS" w:hint="eastAsia"/>
          <w:sz w:val="20"/>
          <w:szCs w:val="20"/>
        </w:rPr>
        <w:instrText xml:space="preserve">2 </w:instrText>
      </w:r>
      <w:r w:rsidRPr="00DF71FB">
        <w:rPr>
          <w:rFonts w:ascii="新細明體" w:eastAsia="新細明體" w:hAnsi="新細明體" w:cs="Arial Unicode MS"/>
          <w:sz w:val="20"/>
          <w:szCs w:val="20"/>
        </w:rPr>
        <w:instrText>)</w:instrText>
      </w:r>
      <w:r w:rsidRPr="00DF71FB">
        <w:rPr>
          <w:rFonts w:ascii="新細明體" w:eastAsia="新細明體" w:hAnsi="新細明體" w:cs="Arial Unicode MS"/>
          <w:sz w:val="20"/>
          <w:szCs w:val="20"/>
        </w:rPr>
        <w:fldChar w:fldCharType="end"/>
      </w:r>
      <w:r w:rsidRPr="00DF71FB">
        <w:rPr>
          <w:rFonts w:ascii="新細明體" w:eastAsia="新細明體" w:hAnsi="新細明體" w:cs="Arial Unicode MS" w:hint="eastAsia"/>
          <w:sz w:val="20"/>
          <w:szCs w:val="20"/>
        </w:rPr>
        <w:t>圓、</w:t>
      </w:r>
      <w:r w:rsidRPr="00DF71FB">
        <w:rPr>
          <w:rFonts w:ascii="新細明體" w:eastAsia="新細明體" w:hAnsi="新細明體" w:cs="Arial Unicode MS"/>
          <w:sz w:val="20"/>
          <w:szCs w:val="20"/>
        </w:rPr>
        <w:fldChar w:fldCharType="begin"/>
      </w:r>
      <w:r w:rsidRPr="00DF71FB">
        <w:rPr>
          <w:rFonts w:ascii="新細明體" w:eastAsia="新細明體" w:hAnsi="新細明體" w:cs="Arial Unicode MS"/>
          <w:sz w:val="20"/>
          <w:szCs w:val="20"/>
        </w:rPr>
        <w:instrText xml:space="preserve"> EQ \F( </w:instrText>
      </w:r>
      <w:r w:rsidRPr="00DF71FB">
        <w:rPr>
          <w:rFonts w:ascii="新細明體" w:eastAsia="新細明體" w:hAnsi="新細明體" w:cs="Arial Unicode MS" w:hint="eastAsia"/>
          <w:sz w:val="20"/>
          <w:szCs w:val="20"/>
        </w:rPr>
        <w:instrText>1</w:instrText>
      </w:r>
      <w:r w:rsidRPr="00DF71FB">
        <w:rPr>
          <w:rFonts w:ascii="新細明體" w:eastAsia="新細明體" w:hAnsi="新細明體" w:cs="Arial Unicode MS"/>
          <w:sz w:val="20"/>
          <w:szCs w:val="20"/>
        </w:rPr>
        <w:instrText xml:space="preserve"> , </w:instrText>
      </w:r>
      <w:r w:rsidRPr="00DF71FB">
        <w:rPr>
          <w:rFonts w:ascii="新細明體" w:eastAsia="新細明體" w:hAnsi="新細明體" w:cs="Arial Unicode MS" w:hint="eastAsia"/>
          <w:sz w:val="20"/>
          <w:szCs w:val="20"/>
        </w:rPr>
        <w:instrText xml:space="preserve">3 </w:instrText>
      </w:r>
      <w:r w:rsidRPr="00DF71FB">
        <w:rPr>
          <w:rFonts w:ascii="新細明體" w:eastAsia="新細明體" w:hAnsi="新細明體" w:cs="Arial Unicode MS"/>
          <w:sz w:val="20"/>
          <w:szCs w:val="20"/>
        </w:rPr>
        <w:instrText>)</w:instrText>
      </w:r>
      <w:r w:rsidRPr="00DF71FB">
        <w:rPr>
          <w:rFonts w:ascii="新細明體" w:eastAsia="新細明體" w:hAnsi="新細明體" w:cs="Arial Unicode MS"/>
          <w:sz w:val="20"/>
          <w:szCs w:val="20"/>
        </w:rPr>
        <w:fldChar w:fldCharType="end"/>
      </w:r>
      <w:r w:rsidRPr="00DF71FB">
        <w:rPr>
          <w:rFonts w:ascii="新細明體" w:eastAsia="新細明體" w:hAnsi="新細明體" w:cs="Arial Unicode MS" w:hint="eastAsia"/>
          <w:sz w:val="20"/>
          <w:szCs w:val="20"/>
        </w:rPr>
        <w:t>圓、</w:t>
      </w:r>
      <w:r w:rsidRPr="00DF71FB">
        <w:rPr>
          <w:rFonts w:ascii="新細明體" w:eastAsia="新細明體" w:hAnsi="新細明體" w:cs="Arial Unicode MS"/>
          <w:sz w:val="20"/>
          <w:szCs w:val="20"/>
        </w:rPr>
        <w:fldChar w:fldCharType="begin"/>
      </w:r>
      <w:r w:rsidRPr="00DF71FB">
        <w:rPr>
          <w:rFonts w:ascii="新細明體" w:eastAsia="新細明體" w:hAnsi="新細明體" w:cs="Arial Unicode MS"/>
          <w:sz w:val="20"/>
          <w:szCs w:val="20"/>
        </w:rPr>
        <w:instrText xml:space="preserve"> EQ \F( </w:instrText>
      </w:r>
      <w:r w:rsidRPr="00DF71FB">
        <w:rPr>
          <w:rFonts w:ascii="新細明體" w:eastAsia="新細明體" w:hAnsi="新細明體" w:cs="Arial Unicode MS" w:hint="eastAsia"/>
          <w:sz w:val="20"/>
          <w:szCs w:val="20"/>
        </w:rPr>
        <w:instrText>1</w:instrText>
      </w:r>
      <w:r w:rsidRPr="00DF71FB">
        <w:rPr>
          <w:rFonts w:ascii="新細明體" w:eastAsia="新細明體" w:hAnsi="新細明體" w:cs="Arial Unicode MS"/>
          <w:sz w:val="20"/>
          <w:szCs w:val="20"/>
        </w:rPr>
        <w:instrText xml:space="preserve"> , </w:instrText>
      </w:r>
      <w:r w:rsidRPr="00DF71FB">
        <w:rPr>
          <w:rFonts w:ascii="新細明體" w:eastAsia="新細明體" w:hAnsi="新細明體" w:cs="Arial Unicode MS" w:hint="eastAsia"/>
          <w:sz w:val="20"/>
          <w:szCs w:val="20"/>
        </w:rPr>
        <w:instrText xml:space="preserve">4 </w:instrText>
      </w:r>
      <w:r w:rsidRPr="00DF71FB">
        <w:rPr>
          <w:rFonts w:ascii="新細明體" w:eastAsia="新細明體" w:hAnsi="新細明體" w:cs="Arial Unicode MS"/>
          <w:sz w:val="20"/>
          <w:szCs w:val="20"/>
        </w:rPr>
        <w:instrText>)</w:instrText>
      </w:r>
      <w:r w:rsidRPr="00DF71FB">
        <w:rPr>
          <w:rFonts w:ascii="新細明體" w:eastAsia="新細明體" w:hAnsi="新細明體" w:cs="Arial Unicode MS"/>
          <w:sz w:val="20"/>
          <w:szCs w:val="20"/>
        </w:rPr>
        <w:fldChar w:fldCharType="end"/>
      </w:r>
      <w:r w:rsidRPr="00DF71FB">
        <w:rPr>
          <w:rFonts w:ascii="新細明體" w:eastAsia="新細明體" w:hAnsi="新細明體" w:cs="Arial Unicode MS" w:hint="eastAsia"/>
          <w:sz w:val="20"/>
          <w:szCs w:val="20"/>
        </w:rPr>
        <w:t>圓、</w:t>
      </w:r>
      <w:r w:rsidRPr="00DF71FB">
        <w:rPr>
          <w:rFonts w:ascii="新細明體" w:eastAsia="新細明體" w:hAnsi="新細明體" w:cs="Arial Unicode MS"/>
          <w:sz w:val="20"/>
          <w:szCs w:val="20"/>
        </w:rPr>
        <w:fldChar w:fldCharType="begin"/>
      </w:r>
      <w:r w:rsidRPr="00DF71FB">
        <w:rPr>
          <w:rFonts w:ascii="新細明體" w:eastAsia="新細明體" w:hAnsi="新細明體" w:cs="Arial Unicode MS"/>
          <w:sz w:val="20"/>
          <w:szCs w:val="20"/>
        </w:rPr>
        <w:instrText xml:space="preserve"> EQ \F( </w:instrText>
      </w:r>
      <w:r w:rsidRPr="00DF71FB">
        <w:rPr>
          <w:rFonts w:ascii="新細明體" w:eastAsia="新細明體" w:hAnsi="新細明體" w:cs="Arial Unicode MS" w:hint="eastAsia"/>
          <w:sz w:val="20"/>
          <w:szCs w:val="20"/>
        </w:rPr>
        <w:instrText>1</w:instrText>
      </w:r>
      <w:r w:rsidRPr="00DF71FB">
        <w:rPr>
          <w:rFonts w:ascii="新細明體" w:eastAsia="新細明體" w:hAnsi="新細明體" w:cs="Arial Unicode MS"/>
          <w:sz w:val="20"/>
          <w:szCs w:val="20"/>
        </w:rPr>
        <w:instrText xml:space="preserve"> , </w:instrText>
      </w:r>
      <w:r w:rsidRPr="00DF71FB">
        <w:rPr>
          <w:rFonts w:ascii="新細明體" w:eastAsia="新細明體" w:hAnsi="新細明體" w:cs="Arial Unicode MS" w:hint="eastAsia"/>
          <w:sz w:val="20"/>
          <w:szCs w:val="20"/>
        </w:rPr>
        <w:instrText xml:space="preserve">6 </w:instrText>
      </w:r>
      <w:r w:rsidRPr="00DF71FB">
        <w:rPr>
          <w:rFonts w:ascii="新細明體" w:eastAsia="新細明體" w:hAnsi="新細明體" w:cs="Arial Unicode MS"/>
          <w:sz w:val="20"/>
          <w:szCs w:val="20"/>
        </w:rPr>
        <w:instrText>)</w:instrText>
      </w:r>
      <w:r w:rsidRPr="00DF71FB">
        <w:rPr>
          <w:rFonts w:ascii="新細明體" w:eastAsia="新細明體" w:hAnsi="新細明體" w:cs="Arial Unicode MS"/>
          <w:sz w:val="20"/>
          <w:szCs w:val="20"/>
        </w:rPr>
        <w:fldChar w:fldCharType="end"/>
      </w:r>
      <w:r w:rsidRPr="00DF71FB">
        <w:rPr>
          <w:rFonts w:ascii="新細明體" w:eastAsia="新細明體" w:hAnsi="新細明體" w:cs="Arial Unicode MS" w:hint="eastAsia"/>
          <w:sz w:val="20"/>
          <w:szCs w:val="20"/>
        </w:rPr>
        <w:t>圓</w:t>
      </w:r>
      <w:r w:rsidRPr="005C2E9F">
        <w:rPr>
          <w:rFonts w:ascii="新細明體" w:eastAsia="新細明體" w:hAnsi="新細明體" w:cs="Arial Unicode MS" w:hint="eastAsia"/>
          <w:sz w:val="20"/>
          <w:szCs w:val="20"/>
        </w:rPr>
        <w:t>……的扇形。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繪製扇形。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扇形的應用。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了解正方體和長方體中構成要素的異同。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能計算正方體和長方體的表面積。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了解正方體和長方體的體積公式與應用。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認識立方公尺（m</w:t>
      </w:r>
      <w:r w:rsidRPr="00DF71FB">
        <w:rPr>
          <w:rFonts w:ascii="新細明體" w:eastAsia="新細明體" w:hAnsi="新細明體" w:cs="Arial Unicode MS" w:hint="eastAsia"/>
          <w:sz w:val="20"/>
          <w:szCs w:val="20"/>
          <w:vertAlign w:val="superscript"/>
        </w:rPr>
        <w:t>3</w:t>
      </w:r>
      <w:r w:rsidRPr="005C2E9F">
        <w:rPr>
          <w:rFonts w:ascii="新細明體" w:eastAsia="新細明體" w:hAnsi="新細明體" w:cs="Arial Unicode MS" w:hint="eastAsia"/>
          <w:sz w:val="20"/>
          <w:szCs w:val="20"/>
        </w:rPr>
        <w:t>）的意義，並了解立方公分與立方公尺間的關係及換算。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能用直式解決整數除以整數，商為三位小數以內，沒有餘數的計算。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能用直式解決小數除以整數，商為三位小數以內，沒有餘數的計算。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能做簡單分數換成小數，解決生活上的問題。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能做簡單小數換成分數，解決生活上的問題。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能認識公噸。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能認識公噸和公斤的關係，並利用此關係進行整數和小數的換算與計算問題。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能認識公畝、公頃和平方公里。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能認識平方公尺、公畝、公頃和平方公里相互間的關係，並利用此關係進行整數和小數的換算與計算問題。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能透過實物、圖片的操作與分類，辨識柱體和錐體。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能透過觀察與操作，了解柱體的組成要素與性質。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能透過觀察與操作，了解錐體的組成要素與性質。</w:t>
      </w:r>
    </w:p>
    <w:p w:rsidR="00B07F02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60543C">
        <w:rPr>
          <w:rFonts w:ascii="新細明體" w:eastAsia="新細明體" w:hAnsi="新細明體" w:cs="Arial Unicode MS" w:hint="eastAsia"/>
          <w:sz w:val="20"/>
          <w:szCs w:val="20"/>
        </w:rPr>
        <w:t>能透過組成要素的比較，了解角柱和圓柱的異同，及其要素間的關係。</w:t>
      </w:r>
    </w:p>
    <w:p w:rsidR="00B07F02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60543C">
        <w:rPr>
          <w:rFonts w:ascii="新細明體" w:eastAsia="新細明體" w:hAnsi="新細明體" w:cs="Arial Unicode MS" w:hint="eastAsia"/>
          <w:sz w:val="20"/>
          <w:szCs w:val="20"/>
        </w:rPr>
        <w:t>能透過組成要素的比較，了解角錐和圓錐的異同，及其要素間的關係。</w:t>
      </w:r>
    </w:p>
    <w:p w:rsidR="00B07F02" w:rsidRPr="0060543C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60543C">
        <w:rPr>
          <w:rFonts w:ascii="新細明體" w:eastAsia="新細明體" w:hAnsi="新細明體" w:cs="Arial Unicode MS" w:hint="eastAsia"/>
          <w:sz w:val="20"/>
          <w:szCs w:val="20"/>
        </w:rPr>
        <w:t>認識球體。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能由生活情境中的問題，理解比率。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能由生活情境中的問題，理解百分率。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能解決生活中與百分率有關的問題。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認識體積和容積的關係。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了解正方體、長方體容積的求法。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lastRenderedPageBreak/>
        <w:t>認識容積、容量的關係。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了解不規則物體體積的算法。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能從問題中分析題意，用符號表示未知數。</w:t>
      </w:r>
    </w:p>
    <w:p w:rsidR="00B07F02" w:rsidRPr="005C2E9F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cs="Arial Unicode MS" w:hint="eastAsia"/>
          <w:sz w:val="20"/>
          <w:szCs w:val="20"/>
        </w:rPr>
      </w:pPr>
      <w:r w:rsidRPr="005C2E9F">
        <w:rPr>
          <w:rFonts w:ascii="新細明體" w:eastAsia="新細明體" w:hAnsi="新細明體" w:cs="Arial Unicode MS" w:hint="eastAsia"/>
          <w:sz w:val="20"/>
          <w:szCs w:val="20"/>
        </w:rPr>
        <w:t>能將整數單步驟的具體情境列成含有未知數符號的算式。</w:t>
      </w:r>
    </w:p>
    <w:p w:rsidR="00B07F02" w:rsidRPr="00762DC6" w:rsidRDefault="00B07F02" w:rsidP="00B07F02">
      <w:pPr>
        <w:numPr>
          <w:ilvl w:val="0"/>
          <w:numId w:val="48"/>
        </w:numPr>
        <w:ind w:left="567" w:hanging="259"/>
        <w:rPr>
          <w:rFonts w:ascii="新細明體" w:eastAsia="新細明體" w:hAnsi="新細明體" w:hint="eastAsia"/>
          <w:sz w:val="24"/>
          <w:szCs w:val="20"/>
        </w:rPr>
      </w:pPr>
      <w:r w:rsidRPr="00762DC6">
        <w:rPr>
          <w:rFonts w:ascii="新細明體" w:eastAsia="新細明體" w:hAnsi="新細明體" w:cs="Arial Unicode MS" w:hint="eastAsia"/>
          <w:sz w:val="20"/>
          <w:szCs w:val="20"/>
        </w:rPr>
        <w:t>能解釋算式、求解並驗算。</w:t>
      </w:r>
    </w:p>
    <w:p w:rsidR="00B07F02" w:rsidRPr="00762DC6" w:rsidRDefault="00B07F02" w:rsidP="00B07F02">
      <w:pPr>
        <w:rPr>
          <w:rFonts w:ascii="新細明體" w:eastAsia="新細明體" w:hAnsi="新細明體"/>
          <w:sz w:val="24"/>
          <w:szCs w:val="20"/>
        </w:rPr>
      </w:pPr>
      <w:r>
        <w:rPr>
          <w:rFonts w:ascii="新細明體" w:eastAsia="新細明體" w:hAnsi="新細明體" w:cs="Arial Unicode MS"/>
          <w:sz w:val="20"/>
          <w:szCs w:val="20"/>
        </w:rPr>
        <w:br w:type="page"/>
      </w:r>
      <w:r w:rsidRPr="00762DC6">
        <w:rPr>
          <w:rFonts w:ascii="新細明體" w:eastAsia="新細明體" w:hint="eastAsia"/>
        </w:rPr>
        <w:lastRenderedPageBreak/>
        <w:t>（二）五年級下學期之數學領域教學計畫表</w:t>
      </w:r>
    </w:p>
    <w:p w:rsidR="00B07F02" w:rsidRPr="008C075C" w:rsidRDefault="00B07F02" w:rsidP="00B07F02">
      <w:pPr>
        <w:pStyle w:val="a3"/>
        <w:spacing w:afterLines="0" w:after="0"/>
        <w:ind w:left="210"/>
        <w:rPr>
          <w:rFonts w:ascii="新細明體" w:eastAsia="新細明體" w:hAnsi="新細明體" w:hint="eastAsia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1.</w:t>
      </w:r>
      <w:r w:rsidRPr="008C075C">
        <w:rPr>
          <w:rFonts w:ascii="新細明體" w:eastAsia="新細明體" w:hAnsi="新細明體" w:hint="eastAsia"/>
          <w:sz w:val="20"/>
          <w:szCs w:val="20"/>
        </w:rPr>
        <w:t>學科領域：</w:t>
      </w:r>
      <w:r>
        <w:rPr>
          <w:rFonts w:ascii="新細明體" w:eastAsia="新細明體" w:hAnsi="新細明體" w:hint="eastAsia"/>
          <w:sz w:val="20"/>
          <w:szCs w:val="20"/>
        </w:rPr>
        <w:t>數學</w:t>
      </w:r>
    </w:p>
    <w:p w:rsidR="00B07F02" w:rsidRDefault="00B07F02" w:rsidP="00B07F02">
      <w:pPr>
        <w:pStyle w:val="a3"/>
        <w:spacing w:afterLines="0" w:after="0"/>
        <w:ind w:left="210"/>
        <w:rPr>
          <w:rFonts w:ascii="新細明體" w:eastAsia="新細明體" w:hAnsi="新細明體" w:hint="eastAsia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2.</w:t>
      </w:r>
      <w:r w:rsidRPr="008C075C">
        <w:rPr>
          <w:rFonts w:ascii="新細明體" w:eastAsia="新細明體" w:hAnsi="新細明體" w:hint="eastAsia"/>
          <w:sz w:val="20"/>
          <w:szCs w:val="20"/>
        </w:rPr>
        <w:t>適用對象：</w:t>
      </w:r>
      <w:r w:rsidRPr="008C075C">
        <w:rPr>
          <w:rFonts w:ascii="新細明體" w:eastAsia="新細明體" w:hAnsi="新細明體" w:hint="eastAsia"/>
          <w:color w:val="000000"/>
          <w:sz w:val="20"/>
          <w:szCs w:val="20"/>
        </w:rPr>
        <w:t>一○</w:t>
      </w:r>
      <w:r>
        <w:rPr>
          <w:rFonts w:ascii="新細明體" w:eastAsia="新細明體" w:hAnsi="新細明體" w:hint="eastAsia"/>
          <w:color w:val="000000"/>
          <w:sz w:val="20"/>
          <w:szCs w:val="20"/>
        </w:rPr>
        <w:t>七</w:t>
      </w:r>
      <w:r>
        <w:rPr>
          <w:rFonts w:ascii="新細明體" w:eastAsia="新細明體" w:hAnsi="新細明體" w:hint="eastAsia"/>
          <w:sz w:val="20"/>
          <w:szCs w:val="20"/>
        </w:rPr>
        <w:t>學年度下</w:t>
      </w:r>
      <w:r w:rsidRPr="008C075C">
        <w:rPr>
          <w:rFonts w:ascii="新細明體" w:eastAsia="新細明體" w:hAnsi="新細明體" w:hint="eastAsia"/>
          <w:sz w:val="20"/>
          <w:szCs w:val="20"/>
        </w:rPr>
        <w:t>學期</w:t>
      </w:r>
      <w:r>
        <w:rPr>
          <w:rFonts w:ascii="新細明體" w:eastAsia="新細明體" w:hAnsi="新細明體" w:hint="eastAsia"/>
          <w:sz w:val="20"/>
          <w:szCs w:val="20"/>
        </w:rPr>
        <w:t>五</w:t>
      </w:r>
      <w:r w:rsidRPr="008C075C">
        <w:rPr>
          <w:rFonts w:ascii="新細明體" w:eastAsia="新細明體" w:hAnsi="新細明體" w:hint="eastAsia"/>
          <w:sz w:val="20"/>
          <w:szCs w:val="20"/>
        </w:rPr>
        <w:t>年級學生</w:t>
      </w:r>
    </w:p>
    <w:p w:rsidR="00B07F02" w:rsidRPr="00613C6D" w:rsidRDefault="00B07F02" w:rsidP="00B07F02">
      <w:pPr>
        <w:pStyle w:val="a3"/>
        <w:spacing w:afterLines="0" w:after="0"/>
        <w:ind w:left="210"/>
        <w:rPr>
          <w:rFonts w:ascii="Times New Roman" w:eastAsia="細明體" w:hint="eastAsia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3.</w:t>
      </w:r>
      <w:r w:rsidRPr="008C075C">
        <w:rPr>
          <w:rFonts w:ascii="新細明體" w:eastAsia="新細明體" w:hAnsi="新細明體" w:hint="eastAsia"/>
          <w:sz w:val="20"/>
          <w:szCs w:val="20"/>
        </w:rPr>
        <w:t>架構圖：</w:t>
      </w: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  <w:r>
        <w:rPr>
          <w:rFonts w:ascii="新細明體" w:eastAsia="新細明體" w:hAnsi="新細明體" w:cs="Arial Unicode MS" w:hint="eastAsia"/>
          <w:noProof/>
          <w:sz w:val="20"/>
          <w:szCs w:val="20"/>
        </w:rPr>
        <w:pict>
          <v:group id="_x0000_s1103" style="position:absolute;margin-left:2.7pt;margin-top:17.65pt;width:553.95pt;height:378.85pt;z-index:251658240" coordorigin="407,3971" coordsize="11079,7577">
            <v:line id="_x0000_s1104" style="position:absolute" from="5857,9230" to="5857,11012">
              <v:stroke endarrow="block"/>
            </v:line>
            <v:group id="_x0000_s1105" style="position:absolute;left:1433;top:9054;width:9203;height:1335" coordorigin="1500,9054" coordsize="9203,1335">
              <v:line id="_x0000_s1106" style="position:absolute;flip:y" from="1500,10389" to="10703,10389"/>
              <v:line id="_x0000_s1107" style="position:absolute" from="1500,9400" to="1500,10387"/>
              <v:shape id="_x0000_s1108" style="position:absolute;left:3538;top:9164;width:1;height:1223" coordsize="1,757" path="m,l1,757e" filled="f">
                <v:path arrowok="t"/>
              </v:shape>
              <v:line id="_x0000_s1109" style="position:absolute" from="8573,9054" to="8573,10389"/>
              <v:line id="_x0000_s1110" style="position:absolute" from="10703,9112" to="10703,10387"/>
            </v:group>
            <v:line id="_x0000_s1111" style="position:absolute" from="5817,7061" to="5817,8245">
              <v:stroke endarrow="block"/>
            </v:line>
            <v:group id="_x0000_s1112" style="position:absolute;left:1173;top:4867;width:9526;height:996" coordorigin="1240,4957" coordsize="9526,996">
              <v:line id="_x0000_s1113" style="position:absolute" from="1240,5953" to="10766,5953"/>
              <v:group id="_x0000_s1114" style="position:absolute;left:1240;top:4957;width:9526;height:987" coordorigin="1240,4967" coordsize="9526,987">
                <v:line id="_x0000_s1115" style="position:absolute" from="1240,4967" to="1240,5953"/>
                <v:line id="_x0000_s1116" style="position:absolute" from="3438,4967" to="3438,5953"/>
                <v:line id="_x0000_s1117" style="position:absolute" from="8455,4967" to="8455,5954"/>
                <v:line id="_x0000_s1118" style="position:absolute" from="10766,4967" to="10766,5953"/>
              </v:group>
            </v:group>
            <v:shape id="_x0000_s1119" type="#_x0000_t202" style="position:absolute;left:4819;top:11021;width:2108;height:527">
              <v:textbox style="mso-next-textbox:#_x0000_s1119">
                <w:txbxContent>
                  <w:p w:rsidR="00B07F02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int="eastAsia"/>
                      </w:rPr>
                    </w:pPr>
                    <w:r>
                      <w:rPr>
                        <w:rFonts w:ascii="標楷體" w:eastAsia="標楷體" w:hint="eastAsia"/>
                      </w:rPr>
                      <w:t>加油小站（二）</w:t>
                    </w:r>
                  </w:p>
                </w:txbxContent>
              </v:textbox>
            </v:shape>
            <v:shape id="_x0000_s1120" type="#_x0000_t202" style="position:absolute;left:4677;top:3971;width:2197;height:918">
              <v:textbox style="mso-next-textbox:#_x0000_s1120">
                <w:txbxContent>
                  <w:p w:rsidR="00B07F02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int="eastAsia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單元三</w:t>
                    </w:r>
                  </w:p>
                  <w:p w:rsidR="00B07F02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細明體" w:eastAsia="標楷體" w:hint="eastAsia"/>
                        <w:szCs w:val="20"/>
                      </w:rPr>
                      <w:t>扇形</w:t>
                    </w:r>
                  </w:p>
                </w:txbxContent>
              </v:textbox>
            </v:shape>
            <v:shape id="_x0000_s1121" type="#_x0000_t202" style="position:absolute;left:407;top:3971;width:1612;height:918">
              <v:textbox style="mso-next-textbox:#_x0000_s1121">
                <w:txbxContent>
                  <w:p w:rsidR="00B07F02" w:rsidRPr="00B125B7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int="eastAsia"/>
                      </w:rPr>
                    </w:pPr>
                    <w:r w:rsidRPr="00B125B7">
                      <w:rPr>
                        <w:rFonts w:ascii="標楷體" w:eastAsia="標楷體" w:hint="eastAsia"/>
                      </w:rPr>
                      <w:t>單元一</w:t>
                    </w:r>
                  </w:p>
                  <w:p w:rsidR="00B07F02" w:rsidRPr="00B125B7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分數的乘法</w:t>
                    </w:r>
                  </w:p>
                </w:txbxContent>
              </v:textbox>
            </v:shape>
            <v:shape id="_x0000_s1122" type="#_x0000_t202" style="position:absolute;left:4751;top:6741;width:2108;height:500">
              <v:textbox style="mso-next-textbox:#_x0000_s1122">
                <w:txbxContent>
                  <w:p w:rsidR="00B07F02" w:rsidRPr="00A21AC9" w:rsidRDefault="00B07F02" w:rsidP="00B07F02">
                    <w:pPr>
                      <w:jc w:val="center"/>
                      <w:rPr>
                        <w:rFonts w:ascii="標楷體" w:eastAsia="標楷體" w:hAnsi="標楷體" w:hint="eastAsia"/>
                        <w:sz w:val="24"/>
                      </w:rPr>
                    </w:pPr>
                    <w:r w:rsidRPr="00A21AC9">
                      <w:rPr>
                        <w:rFonts w:ascii="標楷體" w:eastAsia="標楷體" w:hAnsi="標楷體" w:hint="eastAsia"/>
                        <w:sz w:val="24"/>
                      </w:rPr>
                      <w:t>加油小站（一）</w:t>
                    </w:r>
                  </w:p>
                </w:txbxContent>
              </v:textbox>
            </v:shape>
            <v:shape id="_x0000_s1123" type="#_x0000_t202" style="position:absolute;left:2293;top:3971;width:2109;height:918">
              <v:textbox style="mso-next-textbox:#_x0000_s1123">
                <w:txbxContent>
                  <w:p w:rsidR="00B07F02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int="eastAsia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單元二</w:t>
                    </w:r>
                  </w:p>
                  <w:p w:rsidR="00B07F02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細明體" w:eastAsia="標楷體" w:hint="eastAsia"/>
                        <w:szCs w:val="20"/>
                      </w:rPr>
                      <w:t>小數的乘法</w:t>
                    </w:r>
                  </w:p>
                </w:txbxContent>
              </v:textbox>
            </v:shape>
            <v:shape id="_x0000_s1124" type="#_x0000_t202" style="position:absolute;left:7149;top:3971;width:2339;height:918">
              <v:textbox style="mso-next-textbox:#_x0000_s1124">
                <w:txbxContent>
                  <w:p w:rsidR="00B07F02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int="eastAsia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單元四</w:t>
                    </w:r>
                  </w:p>
                  <w:p w:rsidR="00B07F02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細明體" w:eastAsia="標楷體" w:hint="eastAsia"/>
                        <w:szCs w:val="20"/>
                      </w:rPr>
                      <w:t>正方體和長方體</w:t>
                    </w:r>
                  </w:p>
                </w:txbxContent>
              </v:textbox>
            </v:shape>
            <v:shape id="_x0000_s1125" type="#_x0000_t202" style="position:absolute;left:550;top:8225;width:1723;height:1288">
              <v:textbox style="mso-next-textbox:#_x0000_s1125">
                <w:txbxContent>
                  <w:p w:rsidR="00B07F02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int="eastAsia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單元六</w:t>
                    </w:r>
                  </w:p>
                  <w:p w:rsidR="00B07F02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細明體" w:eastAsia="標楷體" w:hint="eastAsia"/>
                        <w:szCs w:val="20"/>
                      </w:rPr>
                    </w:pPr>
                    <w:r>
                      <w:rPr>
                        <w:rFonts w:ascii="細明體" w:eastAsia="標楷體" w:hint="eastAsia"/>
                        <w:szCs w:val="20"/>
                      </w:rPr>
                      <w:t>生活中的</w:t>
                    </w:r>
                  </w:p>
                  <w:p w:rsidR="00B07F02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細明體" w:eastAsia="標楷體" w:hint="eastAsia"/>
                        <w:szCs w:val="20"/>
                      </w:rPr>
                      <w:t>大單位</w:t>
                    </w:r>
                  </w:p>
                </w:txbxContent>
              </v:textbox>
            </v:shape>
            <v:shape id="_x0000_s1126" type="#_x0000_t202" style="position:absolute;left:2607;top:8225;width:1866;height:1175">
              <v:textbox style="mso-next-textbox:#_x0000_s1126">
                <w:txbxContent>
                  <w:p w:rsidR="00B07F02" w:rsidRPr="00A21AC9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int="eastAsia"/>
                      </w:rPr>
                    </w:pPr>
                    <w:r w:rsidRPr="00A21AC9">
                      <w:rPr>
                        <w:rFonts w:ascii="標楷體" w:eastAsia="標楷體" w:hint="eastAsia"/>
                      </w:rPr>
                      <w:t>單元七</w:t>
                    </w:r>
                  </w:p>
                  <w:p w:rsidR="00B07F02" w:rsidRPr="00A21AC9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柱體、錐體和球體</w:t>
                    </w:r>
                  </w:p>
                </w:txbxContent>
              </v:textbox>
            </v:shape>
            <v:shape id="_x0000_s1127" type="#_x0000_t202" style="position:absolute;left:4917;top:8225;width:2052;height:1099">
              <v:textbox style="mso-next-textbox:#_x0000_s1127">
                <w:txbxContent>
                  <w:p w:rsidR="00B07F02" w:rsidRPr="00A21AC9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Ansi="標楷體"/>
                      </w:rPr>
                    </w:pPr>
                    <w:r w:rsidRPr="00A21AC9">
                      <w:rPr>
                        <w:rFonts w:ascii="標楷體" w:eastAsia="標楷體" w:hAnsi="標楷體" w:hint="eastAsia"/>
                      </w:rPr>
                      <w:t>單元八</w:t>
                    </w:r>
                  </w:p>
                  <w:p w:rsidR="00B07F02" w:rsidRPr="00A21AC9" w:rsidRDefault="00B07F02" w:rsidP="00B07F02">
                    <w:pPr>
                      <w:jc w:val="center"/>
                      <w:rPr>
                        <w:rFonts w:ascii="標楷體" w:eastAsia="標楷體" w:hAnsi="標楷體" w:hint="eastAsia"/>
                        <w:sz w:val="24"/>
                      </w:rPr>
                    </w:pPr>
                    <w:r>
                      <w:rPr>
                        <w:rFonts w:ascii="標楷體" w:eastAsia="標楷體" w:hAnsi="標楷體" w:cs="華康標黑體" w:hint="eastAsia"/>
                        <w:color w:val="000000"/>
                        <w:kern w:val="0"/>
                        <w:sz w:val="24"/>
                      </w:rPr>
                      <w:t>比率和百分率</w:t>
                    </w:r>
                  </w:p>
                </w:txbxContent>
              </v:textbox>
            </v:shape>
            <v:shape id="_x0000_s1128" type="#_x0000_t202" style="position:absolute;left:7617;top:8225;width:1792;height:918">
              <v:textbox style="mso-next-textbox:#_x0000_s1128">
                <w:txbxContent>
                  <w:p w:rsidR="00B07F02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int="eastAsia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單元九</w:t>
                    </w:r>
                  </w:p>
                  <w:p w:rsidR="00B07F02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細明體" w:eastAsia="標楷體" w:hint="eastAsia"/>
                        <w:szCs w:val="20"/>
                      </w:rPr>
                      <w:t>容積和容量</w:t>
                    </w:r>
                  </w:p>
                  <w:p w:rsidR="00B07F02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</w:p>
                </w:txbxContent>
              </v:textbox>
            </v:shape>
            <v:shape id="_x0000_s1129" type="#_x0000_t202" style="position:absolute;left:9763;top:3971;width:1701;height:1240">
              <v:textbox style="mso-next-textbox:#_x0000_s1129">
                <w:txbxContent>
                  <w:p w:rsidR="00B07F02" w:rsidRPr="00B125B7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int="eastAsia"/>
                      </w:rPr>
                    </w:pPr>
                    <w:r w:rsidRPr="00B125B7">
                      <w:rPr>
                        <w:rFonts w:ascii="標楷體" w:eastAsia="標楷體" w:hint="eastAsia"/>
                      </w:rPr>
                      <w:t>單元五</w:t>
                    </w:r>
                  </w:p>
                  <w:p w:rsidR="00B07F02" w:rsidRPr="00B125B7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整數、小數乘以整數</w:t>
                    </w:r>
                  </w:p>
                </w:txbxContent>
              </v:textbox>
            </v:shape>
            <v:shape id="_x0000_s1130" type="#_x0000_t202" style="position:absolute;left:9743;top:8225;width:1743;height:918">
              <v:textbox style="mso-next-textbox:#_x0000_s1130">
                <w:txbxContent>
                  <w:p w:rsidR="00B07F02" w:rsidRPr="00A21AC9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Ansi="標楷體" w:hint="eastAsia"/>
                      </w:rPr>
                    </w:pPr>
                    <w:r w:rsidRPr="00A21AC9">
                      <w:rPr>
                        <w:rFonts w:ascii="標楷體" w:eastAsia="標楷體" w:hAnsi="標楷體" w:hint="eastAsia"/>
                      </w:rPr>
                      <w:t>單元十</w:t>
                    </w:r>
                  </w:p>
                  <w:p w:rsidR="00B07F02" w:rsidRPr="00A21AC9" w:rsidRDefault="00B07F02" w:rsidP="00B07F02">
                    <w:pPr>
                      <w:jc w:val="center"/>
                      <w:rPr>
                        <w:rFonts w:ascii="標楷體" w:eastAsia="標楷體" w:hAnsi="標楷體"/>
                        <w:sz w:val="24"/>
                      </w:rPr>
                    </w:pPr>
                    <w:r>
                      <w:rPr>
                        <w:rFonts w:ascii="標楷體" w:eastAsia="標楷體" w:hAnsi="標楷體" w:hint="eastAsia"/>
                        <w:sz w:val="24"/>
                      </w:rPr>
                      <w:t>怎樣列式</w:t>
                    </w:r>
                  </w:p>
                  <w:p w:rsidR="00B07F02" w:rsidRPr="00A21AC9" w:rsidRDefault="00B07F02" w:rsidP="00B07F02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Ansi="標楷體"/>
                        <w:kern w:val="0"/>
                      </w:rPr>
                    </w:pPr>
                  </w:p>
                </w:txbxContent>
              </v:textbox>
            </v:shape>
            <v:line id="_x0000_s1131" style="position:absolute" from="5817,4889" to="5817,6741">
              <v:stroke endarrow="block"/>
            </v:line>
            <v:group id="_x0000_s1132" style="position:absolute;left:1403;top:7818;width:9223;height:395" coordorigin="1470,7838" coordsize="9223,395">
              <v:line id="_x0000_s1133" style="position:absolute" from="1470,7841" to="10693,7841"/>
              <v:line id="_x0000_s1134" style="position:absolute" from="1470,7838" to="1470,8233"/>
              <v:line id="_x0000_s1135" style="position:absolute" from="3538,7838" to="3538,8233"/>
              <v:line id="_x0000_s1136" style="position:absolute" from="8573,7838" to="8573,8233"/>
              <v:line id="_x0000_s1137" style="position:absolute" from="10693,7838" to="10693,8232"/>
            </v:group>
          </v:group>
        </w:pict>
      </w: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Pr="00435DFE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Pr="00435DFE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新細明體" w:eastAsia="新細明體" w:hAnsi="新細明體" w:cs="Arial Unicode MS" w:hint="eastAsia"/>
          <w:sz w:val="20"/>
          <w:szCs w:val="20"/>
        </w:rPr>
      </w:pPr>
    </w:p>
    <w:p w:rsidR="00B07F02" w:rsidRDefault="00B07F02" w:rsidP="00B07F02">
      <w:pPr>
        <w:rPr>
          <w:rFonts w:ascii="標楷體" w:eastAsia="標楷體" w:hAnsi="標楷體" w:hint="eastAsia"/>
          <w:color w:val="000000"/>
        </w:rPr>
      </w:pPr>
    </w:p>
    <w:p w:rsidR="00B07F02" w:rsidRDefault="00B07F02" w:rsidP="00B07F02">
      <w:pPr>
        <w:rPr>
          <w:rFonts w:ascii="標楷體" w:eastAsia="標楷體" w:hAnsi="標楷體" w:hint="eastAsia"/>
          <w:color w:val="000000"/>
        </w:rPr>
      </w:pPr>
    </w:p>
    <w:p w:rsidR="00B07F02" w:rsidRPr="004F3664" w:rsidRDefault="00B07F02" w:rsidP="00B07F02">
      <w:pPr>
        <w:spacing w:afterLines="50" w:after="184"/>
        <w:rPr>
          <w:rFonts w:ascii="新細明體" w:eastAsia="新細明體" w:hAnsi="新細明體" w:hint="eastAsia"/>
          <w:sz w:val="24"/>
        </w:rPr>
      </w:pPr>
      <w:r>
        <w:rPr>
          <w:rFonts w:ascii="標楷體" w:eastAsia="標楷體" w:hAnsi="標楷體"/>
          <w:color w:val="000000"/>
        </w:rPr>
        <w:br w:type="page"/>
      </w:r>
      <w:r w:rsidRPr="004F3664">
        <w:rPr>
          <w:rFonts w:ascii="新細明體" w:eastAsia="新細明體" w:hAnsi="新細明體" w:hint="eastAsia"/>
          <w:sz w:val="24"/>
        </w:rPr>
        <w:lastRenderedPageBreak/>
        <w:t>（三）五年級下學期九年一貫　數學　課程各單元內涵分析</w:t>
      </w:r>
    </w:p>
    <w:tbl>
      <w:tblPr>
        <w:tblW w:w="1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482"/>
        <w:gridCol w:w="357"/>
        <w:gridCol w:w="357"/>
        <w:gridCol w:w="1412"/>
        <w:gridCol w:w="1599"/>
        <w:gridCol w:w="1559"/>
        <w:gridCol w:w="278"/>
        <w:gridCol w:w="1179"/>
        <w:gridCol w:w="924"/>
        <w:gridCol w:w="1485"/>
        <w:gridCol w:w="1168"/>
      </w:tblGrid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40"/>
          <w:tblHeader/>
        </w:trPr>
        <w:tc>
          <w:tcPr>
            <w:tcW w:w="38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B07F02" w:rsidRPr="00024C9E" w:rsidRDefault="00B07F02" w:rsidP="002478D2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024C9E">
              <w:rPr>
                <w:rFonts w:ascii="新細明體" w:eastAsia="新細明體" w:hAnsi="新細明體" w:hint="eastAsia"/>
                <w:sz w:val="22"/>
                <w:szCs w:val="22"/>
              </w:rPr>
              <w:t>起訖週次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B07F02" w:rsidRPr="00024C9E" w:rsidRDefault="00B07F02" w:rsidP="002478D2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024C9E">
              <w:rPr>
                <w:rFonts w:ascii="新細明體" w:eastAsia="新細明體" w:hAnsi="新細明體" w:hint="eastAsia"/>
                <w:sz w:val="22"/>
                <w:szCs w:val="22"/>
              </w:rPr>
              <w:t>起迄日期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B07F02" w:rsidRPr="00024C9E" w:rsidRDefault="00B07F02" w:rsidP="002478D2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024C9E">
              <w:rPr>
                <w:rFonts w:ascii="新細明體" w:eastAsia="新細明體" w:hAnsi="新細明體" w:hint="eastAsia"/>
                <w:sz w:val="22"/>
                <w:szCs w:val="22"/>
              </w:rPr>
              <w:t>單元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B07F02" w:rsidRPr="00024C9E" w:rsidRDefault="00B07F02" w:rsidP="002478D2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活動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B07F02" w:rsidRPr="00024C9E" w:rsidRDefault="00B07F02" w:rsidP="002478D2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024C9E">
              <w:rPr>
                <w:rFonts w:ascii="新細明體" w:eastAsia="新細明體" w:hAnsi="新細明體" w:hint="eastAsia"/>
                <w:sz w:val="22"/>
                <w:szCs w:val="22"/>
              </w:rPr>
              <w:t>分段能力指標</w:t>
            </w:r>
          </w:p>
        </w:tc>
        <w:tc>
          <w:tcPr>
            <w:tcW w:w="159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B07F02" w:rsidRPr="00024C9E" w:rsidRDefault="00B07F02" w:rsidP="002478D2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024C9E">
              <w:rPr>
                <w:rFonts w:ascii="新細明體" w:eastAsia="新細明體" w:hAnsi="新細明體" w:hint="eastAsia"/>
                <w:sz w:val="22"/>
                <w:szCs w:val="22"/>
              </w:rPr>
              <w:t>學習目標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B07F02" w:rsidRPr="00024C9E" w:rsidRDefault="00B07F02" w:rsidP="002478D2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024C9E">
              <w:rPr>
                <w:rFonts w:ascii="新細明體" w:eastAsia="新細明體" w:hAnsi="新細明體" w:hint="eastAsia"/>
                <w:sz w:val="22"/>
                <w:szCs w:val="22"/>
              </w:rPr>
              <w:t>教學重點</w:t>
            </w:r>
          </w:p>
        </w:tc>
        <w:tc>
          <w:tcPr>
            <w:tcW w:w="27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B07F02" w:rsidRPr="00024C9E" w:rsidRDefault="00B07F02" w:rsidP="002478D2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024C9E">
              <w:rPr>
                <w:rFonts w:ascii="新細明體" w:eastAsia="新細明體" w:hAnsi="新細明體" w:hint="eastAsia"/>
                <w:sz w:val="22"/>
                <w:szCs w:val="22"/>
              </w:rPr>
              <w:t>節數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B07F02" w:rsidRPr="00024C9E" w:rsidRDefault="00B07F02" w:rsidP="002478D2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024C9E">
              <w:rPr>
                <w:rFonts w:ascii="新細明體" w:eastAsia="新細明體" w:hAnsi="新細明體" w:hint="eastAsia"/>
                <w:sz w:val="22"/>
                <w:szCs w:val="22"/>
              </w:rPr>
              <w:t>教學資源</w:t>
            </w:r>
          </w:p>
        </w:tc>
        <w:tc>
          <w:tcPr>
            <w:tcW w:w="924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B07F02" w:rsidRPr="00024C9E" w:rsidRDefault="00B07F02" w:rsidP="002478D2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024C9E">
              <w:rPr>
                <w:rFonts w:ascii="新細明體" w:eastAsia="新細明體" w:hAnsi="新細明體" w:hint="eastAsia"/>
                <w:sz w:val="22"/>
                <w:szCs w:val="22"/>
              </w:rPr>
              <w:t>評量</w:t>
            </w:r>
          </w:p>
          <w:p w:rsidR="00B07F02" w:rsidRPr="00024C9E" w:rsidRDefault="00B07F02" w:rsidP="002478D2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024C9E">
              <w:rPr>
                <w:rFonts w:ascii="新細明體" w:eastAsia="新細明體" w:hAnsi="新細明體" w:hint="eastAsia"/>
                <w:sz w:val="22"/>
                <w:szCs w:val="22"/>
              </w:rPr>
              <w:t>方法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B07F02" w:rsidRPr="00024C9E" w:rsidRDefault="00B07F02" w:rsidP="002478D2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024C9E">
              <w:rPr>
                <w:rFonts w:ascii="新細明體" w:eastAsia="新細明體" w:hAnsi="新細明體" w:hint="eastAsia"/>
                <w:sz w:val="22"/>
                <w:szCs w:val="22"/>
              </w:rPr>
              <w:t>重大議題</w:t>
            </w:r>
          </w:p>
        </w:tc>
        <w:tc>
          <w:tcPr>
            <w:tcW w:w="116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B07F02" w:rsidRPr="00024C9E" w:rsidRDefault="00B07F02" w:rsidP="002478D2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024C9E">
              <w:rPr>
                <w:rFonts w:ascii="新細明體" w:eastAsia="新細明體" w:hAnsi="新細明體" w:hint="eastAsia"/>
                <w:sz w:val="22"/>
                <w:szCs w:val="22"/>
              </w:rPr>
              <w:t>十大基本能力</w:t>
            </w: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一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2</w:t>
            </w: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10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2</w:t>
            </w: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16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1分數的乘法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pStyle w:val="Pa1"/>
              <w:jc w:val="center"/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  <w:t>1-1帶分數的整數倍、</w:t>
            </w:r>
          </w:p>
          <w:p w:rsidR="00B07F02" w:rsidRPr="00024C9E" w:rsidRDefault="00B07F02" w:rsidP="002478D2">
            <w:pPr>
              <w:pStyle w:val="Default"/>
              <w:jc w:val="center"/>
              <w:rPr>
                <w:rFonts w:ascii="新細明體" w:eastAsia="新細明體" w:hAnsi="新細明體" w:cs="Times New Roman" w:hint="eastAsia"/>
                <w:color w:val="auto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Times New Roman" w:hint="eastAsia"/>
                <w:color w:val="auto"/>
                <w:kern w:val="2"/>
                <w:sz w:val="20"/>
                <w:szCs w:val="20"/>
              </w:rPr>
              <w:t>1-2整數的分數倍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pStyle w:val="Pa2"/>
              <w:rPr>
                <w:rFonts w:ascii="新細明體" w:eastAsia="新細明體" w:hAnsi="新細明體" w:cs="南一.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sz w:val="20"/>
                <w:szCs w:val="20"/>
              </w:rPr>
              <w:t>N-3-09</w:t>
            </w:r>
            <w:r w:rsidRPr="00024C9E">
              <w:rPr>
                <w:rFonts w:ascii="新細明體" w:eastAsia="新細明體" w:hAnsi="新細明體" w:cs="南一....." w:hint="eastAsia"/>
                <w:sz w:val="20"/>
                <w:szCs w:val="20"/>
              </w:rPr>
              <w:t>能理解分數（含小數）乘法的意義及計算方法，並解決生活中的問題。</w:t>
            </w:r>
          </w:p>
          <w:p w:rsidR="00B07F02" w:rsidRPr="00024C9E" w:rsidRDefault="00B07F02" w:rsidP="002478D2">
            <w:pPr>
              <w:pStyle w:val="Default"/>
              <w:spacing w:after="92"/>
              <w:rPr>
                <w:rFonts w:ascii="新細明體" w:eastAsia="新細明體" w:hAnsi="新細明體" w:cs="南一"/>
                <w:color w:val="auto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color w:val="auto"/>
                <w:sz w:val="20"/>
                <w:szCs w:val="20"/>
              </w:rPr>
              <w:t>N-3-10</w:t>
            </w:r>
            <w:r w:rsidRPr="00024C9E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能理解分數（含小數）除法的意義及計算方法，並解決生活中的問題。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5-n-08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能理解分數乘法的意義，並熟練其計算，解決生活中的問題。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5-n-09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能理解除數為整數的分數除法的意義，並解決生活中的問題。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連結：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C-R-1、C-R-2、C-T-1、C-T-2、C-S-2、C-S-3、C-S-5、C-C-5、C-C-6、C-C-8、C-E-1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1.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能在具體情境中，解決帶分數乘以整數的問題。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2.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能在具體情境中，解決整數乘以分數的問題。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1.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能在具體情境中，用分配律解決帶分數乘以整數的問題。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2.能在具體情境中，解決帶分數乘以整數的問題。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3.能在具體情境中，做約分的分數乘法問題。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4.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能在具體情境中，理解整數的分數倍的意義。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5.能在具體情境中，解決整數乘以單位分數的問題。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6.能在具體情境中，解決整數乘以真分數的問題。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7.能在具體情境中，解決整數乘以假分數的問題。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8.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能在具體情境中，解決整數乘以帶分數的問題。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DFBiaoHei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sz w:val="20"/>
                <w:szCs w:val="20"/>
              </w:rPr>
              <w:t>性別平等教育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  <w:t>2-3-2</w:t>
            </w: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學習在性別互動中，展現自我的特色。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BiaoHei-B5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  <w:t>人權教育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  <w:t>1-3-1</w:t>
            </w: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表達個人的基本權利，並瞭解人權與社會責任的關係。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BiaoHei-B5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  <w:t>生涯發展教育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BiaoHei-B5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  <w:t>3-2-2</w:t>
            </w: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學習如何解決問題及做決定。</w:t>
            </w: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一、瞭解自我與發展潛能。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六、文化學習與國際瞭解。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九、主動探索與研究。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十、獨立思考與解決問題。</w:t>
            </w: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二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2/17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2/23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1分數的</w: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乘法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1-3分數的分數</w: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倍、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1-4被乘數、乘數和積的關係、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1-5分數除以整數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pStyle w:val="Pa2"/>
              <w:rPr>
                <w:rFonts w:ascii="新細明體" w:eastAsia="新細明體" w:hAnsi="新細明體" w:cs="南一.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sz w:val="20"/>
                <w:szCs w:val="20"/>
              </w:rPr>
              <w:lastRenderedPageBreak/>
              <w:t>N-3-09</w:t>
            </w:r>
            <w:r w:rsidRPr="00024C9E">
              <w:rPr>
                <w:rFonts w:ascii="新細明體" w:eastAsia="新細明體" w:hAnsi="新細明體" w:cs="南一....." w:hint="eastAsia"/>
                <w:sz w:val="20"/>
                <w:szCs w:val="20"/>
              </w:rPr>
              <w:t>能理解分數（含小數）乘法的意義及計算方法，並解決生活中的問題。</w:t>
            </w:r>
          </w:p>
          <w:p w:rsidR="00B07F02" w:rsidRPr="00024C9E" w:rsidRDefault="00B07F02" w:rsidP="002478D2">
            <w:pPr>
              <w:pStyle w:val="Default"/>
              <w:spacing w:after="92"/>
              <w:rPr>
                <w:rFonts w:ascii="新細明體" w:eastAsia="新細明體" w:hAnsi="新細明體" w:cs="南一"/>
                <w:color w:val="auto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color w:val="auto"/>
                <w:sz w:val="20"/>
                <w:szCs w:val="20"/>
              </w:rPr>
              <w:lastRenderedPageBreak/>
              <w:t>N-3-10</w:t>
            </w:r>
            <w:r w:rsidRPr="00024C9E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能理解分數（含小數）除法的意義及計算方法，並解決生活中的問題。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5-n-08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能理解分數乘法的意義，並熟練其計算，解決生活中的問題。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5-n-09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能理解除數為整數的分數除法的意義，並解決生活中的問題。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連結：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C-R-1、C-R-2、C-T-1、C-T-2、C-S-2、C-S-3、C-S-5、C-C-5、C-C-6、C-C-8、C-E-1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lastRenderedPageBreak/>
              <w:t>1</w:t>
            </w: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能在具體情境中，解決分數乘以分數的問題。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</w:t>
            </w: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能在分數的乘法中，察覺被乘數、乘數和積的關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lastRenderedPageBreak/>
              <w:t>係。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3</w:t>
            </w: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能在具體情境中，解決分數除以整數的問題。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lastRenderedPageBreak/>
              <w:t>1.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能在具體情境中，理解分數的分數倍的意義。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2.能在具體情境中，解決真分數乘以單位分數的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lastRenderedPageBreak/>
              <w:t>問題。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3.能在具體情境中，解決真分數乘以真分數的問題。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4.能在具體情境中，解決假分數的乘法問題。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5.能在具體情境中，解決帶分數的乘法問題。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6.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能在具體情境中，理解被乘數、乘數和積的關係。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7.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能在具體情境中，解決分數除以整數的問題。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DFBiaoHei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sz w:val="20"/>
                <w:szCs w:val="20"/>
              </w:rPr>
              <w:t>性別平等教育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  <w:t>2-3-2</w:t>
            </w: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學習在性別互動中，展現自我的特色。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BiaoHei-B5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  <w:t>人權教育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  <w:t>1-3-1</w:t>
            </w: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表達個人的</w:t>
            </w: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lastRenderedPageBreak/>
              <w:t>基本權利，並瞭解人權與社會責任的關係。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BiaoHei-B5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  <w:t>生涯發展教育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BiaoHei-B5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  <w:t>3-2-2</w:t>
            </w: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學習如何解決問題及做決定。</w:t>
            </w: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一、瞭解自我與發展潛能。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三、生涯規劃與終身學習。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六、文化學習與國際瞭解。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九、主動探索與研究。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十、獨立思考與解決問題。</w:t>
            </w: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三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2/24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3/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2小數的乘法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2-1多位小數乘以整數、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2-2整數的</w: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小數倍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lastRenderedPageBreak/>
              <w:t>N-3-08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能認識多位小數，並做比較、直式加減及整數倍的計算。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N-3-09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能理解分數（含小數）乘法的意義及計算方式，並解決生活中的問題。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N-3-11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能用直式處理小數的乘除計算（不含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lastRenderedPageBreak/>
              <w:t>循環小數）。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5-n-10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能認識多位小數，並做比較與加、減與整數倍的計算，以及解決生活中的問題。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5-n-11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能用直式處理乘數是小數的計算，並解決生活中的問題。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連結：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C-R-1、C-R-2、C-T-1、C-T-2、C-S-1、C-S-2、C-S-5、C-C-1、C-C-3、C-C-5、C-C-6、C-C-8、C-E-1、C-E-4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lastRenderedPageBreak/>
              <w:t>1.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能理解多位小數的整數倍的計算，並解決生活中的計算問題。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2.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能解決生活中整數乘以小數的直式乘法問題。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1.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能理解並熟練三、四位小數乘以整數的直式乘法問題。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2.能理解多位小數的</w:t>
            </w:r>
            <w:r w:rsidRPr="00024C9E">
              <w:rPr>
                <w:rFonts w:ascii="新細明體" w:eastAsia="新細明體" w:hAnsi="新細明體" w:cs="AAA"/>
                <w:sz w:val="20"/>
                <w:szCs w:val="20"/>
              </w:rPr>
              <w:t>10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倍、</w:t>
            </w:r>
            <w:r w:rsidRPr="00024C9E">
              <w:rPr>
                <w:rFonts w:ascii="新細明體" w:eastAsia="新細明體" w:hAnsi="新細明體" w:cs="AAA"/>
                <w:sz w:val="20"/>
                <w:szCs w:val="20"/>
              </w:rPr>
              <w:t>100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倍、</w:t>
            </w:r>
            <w:r w:rsidRPr="00024C9E">
              <w:rPr>
                <w:rFonts w:ascii="新細明體" w:eastAsia="新細明體" w:hAnsi="新細明體" w:cs="AAA"/>
                <w:sz w:val="20"/>
                <w:szCs w:val="20"/>
              </w:rPr>
              <w:t>1000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倍，小數點向右移位的問題。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3.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能用算式列出整數乘以小數倍的乘法問題。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4.能解決生活中整數乘以一位小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lastRenderedPageBreak/>
              <w:t>數直式計算的問題。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5.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能解決生活中整數乘以二位小數直式計算的問題。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6.能理解整數的</w:t>
            </w:r>
            <w:r w:rsidRPr="00024C9E">
              <w:rPr>
                <w:rFonts w:ascii="新細明體" w:eastAsia="新細明體" w:hAnsi="新細明體" w:cs="AAA"/>
                <w:sz w:val="20"/>
                <w:szCs w:val="20"/>
              </w:rPr>
              <w:t>0.1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倍、</w:t>
            </w:r>
            <w:r w:rsidRPr="00024C9E">
              <w:rPr>
                <w:rFonts w:ascii="新細明體" w:eastAsia="新細明體" w:hAnsi="新細明體" w:cs="AAA"/>
                <w:sz w:val="20"/>
                <w:szCs w:val="20"/>
              </w:rPr>
              <w:t>0.01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倍、</w:t>
            </w:r>
            <w:r w:rsidRPr="00024C9E">
              <w:rPr>
                <w:rFonts w:ascii="新細明體" w:eastAsia="新細明體" w:hAnsi="新細明體" w:cs="AAA"/>
                <w:sz w:val="20"/>
                <w:szCs w:val="20"/>
              </w:rPr>
              <w:t>0.001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倍，小數點向左移位的問題。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BiaoHei-B5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  <w:t>性別平等教育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  <w:t>2-3-2</w:t>
            </w: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學習在性別互動中，展現自我特色。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BiaoHei-B5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  <w:t>人權教育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  <w:t>1-3-1</w:t>
            </w: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一、瞭解自我與發展潛能。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</w: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合作。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六、文化學習與國際瞭解。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九、主動探索與研究。</w:t>
            </w: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四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3/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3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3/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9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2小數的乘法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pStyle w:val="Default"/>
              <w:jc w:val="center"/>
              <w:rPr>
                <w:rFonts w:ascii="新細明體" w:eastAsia="新細明體" w:hAnsi="新細明體" w:cs="Times New Roman" w:hint="eastAsia"/>
                <w:color w:val="auto"/>
                <w:kern w:val="2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Times New Roman" w:hint="eastAsia"/>
                <w:color w:val="auto"/>
                <w:kern w:val="2"/>
                <w:sz w:val="20"/>
                <w:szCs w:val="20"/>
              </w:rPr>
              <w:t>2-3小數的小數倍、</w:t>
            </w:r>
          </w:p>
          <w:p w:rsidR="00B07F02" w:rsidRPr="00024C9E" w:rsidRDefault="00B07F02" w:rsidP="002478D2">
            <w:pPr>
              <w:pStyle w:val="Default"/>
              <w:jc w:val="center"/>
              <w:rPr>
                <w:rFonts w:ascii="新細明體" w:eastAsia="新細明體" w:hAnsi="新細明體" w:cs="Times New Roman"/>
                <w:color w:val="auto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Times New Roman" w:hint="eastAsia"/>
                <w:color w:val="auto"/>
                <w:kern w:val="2"/>
                <w:sz w:val="20"/>
                <w:szCs w:val="20"/>
              </w:rPr>
              <w:t>2-4被乘數、乘數和</w:t>
            </w:r>
            <w:r w:rsidRPr="00024C9E">
              <w:rPr>
                <w:rFonts w:ascii="新細明體" w:eastAsia="新細明體" w:hAnsi="新細明體" w:cs="Times New Roman" w:hint="eastAsia"/>
                <w:color w:val="auto"/>
                <w:kern w:val="2"/>
                <w:sz w:val="20"/>
                <w:szCs w:val="20"/>
              </w:rPr>
              <w:lastRenderedPageBreak/>
              <w:t>積的關係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lastRenderedPageBreak/>
              <w:t>N-3-08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能認識多位小數，並做比較、直式加減及整數倍的計算。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N-3-09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能理解分數（含小數）乘法的意義及計算方式，並解決生活中的問題。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N-3-11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能用直式處理小數的乘除計算（不含循環小數）。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5-n-10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能認識多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lastRenderedPageBreak/>
              <w:t>位小數，並做比較與加、減與整數倍的計算，以及解決生活中的問題。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5-n-11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能用直式處理乘數是小數的計算，並解決生活中的問題。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連結：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C-R-1、C-R-2、C-T-1、C-T-2、C-S-1、C-S-2、C-S-5、C-C-1、C-C-3、C-C-5、C-C-6、C-C-8、C-E-1、C-E-4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lastRenderedPageBreak/>
              <w:t>1.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能解決生活中小數乘以小數的直式乘法問題。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</w:t>
            </w: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能理解小數乘法中，被乘數、乘數和積的關係。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1.能解決生活中小數的小數倍計算問題。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2.能解決生活中一位小數乘以一、二位小數直式計算的問題。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3.能解決生活中二位小數乘以一、二位小數直式計算的問題。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4.能理解小數乘法中，被乘數、乘數和積的小數點位數關係。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DFYuanMedium-B5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 w:hint="eastAsia"/>
                <w:sz w:val="20"/>
                <w:szCs w:val="20"/>
              </w:rPr>
              <w:t>5.</w:t>
            </w: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能理解乘法中</w:t>
            </w: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lastRenderedPageBreak/>
              <w:t>，乘數＜「1」時，積小於被乘數的關係。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DFYuanMedium-B5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6.能理解乘法中，乘數＝「1」時，積等於被乘數的關係。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DFYuanMedium-B5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7.能理解乘法中，乘數＞「1」時，積大於被乘數的關係。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BiaoHei-B5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  <w:t>性別平等教育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  <w:t>2-3-2</w:t>
            </w: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學習在性別互動中，展現自我特色。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BiaoHei-B5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  <w:t>人權教育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  <w:t>1-3-1</w:t>
            </w: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一、瞭解自我與發展潛能。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六、文化學</w: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習與國際瞭解。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九、主動探索與研究。</w:t>
            </w: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五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3/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10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3/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16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sz w:val="20"/>
                <w:szCs w:val="20"/>
              </w:rPr>
              <w:t>3</w: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扇形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3-1認識扇形、3-2認識圓心角、3-3認識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fldChar w:fldCharType="begin"/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instrText xml:space="preserve"> EQ \F( </w:instrTex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instrText>1</w:instrTex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instrText xml:space="preserve"> , </w:instrTex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instrText xml:space="preserve">2 </w:instrTex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instrText>)</w:instrTex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fldChar w:fldCharType="end"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圓、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fldChar w:fldCharType="begin"/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instrText xml:space="preserve"> EQ \F( </w:instrTex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instrText>1</w:instrTex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instrText xml:space="preserve"> , </w:instrTex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instrText xml:space="preserve">3 </w:instrTex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instrText>)</w:instrTex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fldChar w:fldCharType="end"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圓、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fldChar w:fldCharType="begin"/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instrText xml:space="preserve"> EQ \F( </w:instrTex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instrText>1</w:instrTex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instrText xml:space="preserve"> , </w:instrTex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instrText xml:space="preserve">4 </w:instrTex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instrText>)</w:instrTex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fldChar w:fldCharType="end"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圓、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fldChar w:fldCharType="begin"/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instrText xml:space="preserve"> EQ \F( </w:instrTex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instrText>1</w:instrTex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instrText xml:space="preserve"> , </w:instrTex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instrText xml:space="preserve">6 </w:instrTex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instrText>)</w:instrTex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fldChar w:fldCharType="end"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圓……的扇形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鄅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鄅...." w:hint="eastAsia"/>
                <w:kern w:val="0"/>
                <w:sz w:val="20"/>
                <w:szCs w:val="20"/>
              </w:rPr>
              <w:lastRenderedPageBreak/>
              <w:t>S</w:t>
            </w:r>
            <w:r w:rsidRPr="00024C9E">
              <w:rPr>
                <w:rFonts w:ascii="新細明體" w:eastAsia="新細明體" w:hAnsi="新細明體" w:cs="南一鄅...."/>
                <w:kern w:val="0"/>
                <w:sz w:val="20"/>
                <w:szCs w:val="20"/>
              </w:rPr>
              <w:t>-3-01</w:t>
            </w:r>
            <w:r w:rsidRPr="00024C9E">
              <w:rPr>
                <w:rFonts w:ascii="新細明體" w:eastAsia="新細明體" w:hAnsi="新細明體" w:cs="南一鄅...." w:hint="eastAsia"/>
                <w:kern w:val="0"/>
                <w:sz w:val="20"/>
                <w:szCs w:val="20"/>
              </w:rPr>
              <w:t>能利用幾何形體的性質解決簡單的幾何問題。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鄅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鄅...."/>
                <w:kern w:val="0"/>
                <w:sz w:val="20"/>
                <w:szCs w:val="20"/>
              </w:rPr>
              <w:t>5-s-03</w:t>
            </w:r>
            <w:r w:rsidRPr="00024C9E">
              <w:rPr>
                <w:rFonts w:ascii="新細明體" w:eastAsia="新細明體" w:hAnsi="新細明體" w:cs="南一鄅...." w:hint="eastAsia"/>
                <w:kern w:val="0"/>
                <w:sz w:val="20"/>
                <w:szCs w:val="20"/>
              </w:rPr>
              <w:t>能認識圓心角，並認識扇形。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連結：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C-R-1、C-R-2、C-R-4、C-T-1、C-T-2、C-S-1、C-S-2、C-S-3、C-S-5、C-C-3、C-C-5、C-C-6、C-C-8、C-E-1、C-E-4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1</w:t>
            </w: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.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認識扇形。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2.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認識圓心角。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3.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認識</w: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begin"/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EQ \F(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>1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,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 xml:space="preserve">2 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>)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end"/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圓、</w: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begin"/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EQ \F(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>1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,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 xml:space="preserve">3 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>)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end"/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圓、</w: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begin"/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EQ \F(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>1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,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 xml:space="preserve">4 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>)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end"/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圓、</w: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begin"/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EQ \F(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>1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,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 xml:space="preserve">6 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>)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end"/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圓</w:t>
            </w:r>
            <w:r w:rsidRPr="00024C9E">
              <w:rPr>
                <w:rFonts w:ascii="新細明體" w:eastAsia="新細明體" w:hAnsi="新細明體" w:cs="華康標楷體" w:hint="eastAsia"/>
                <w:kern w:val="0"/>
                <w:sz w:val="20"/>
                <w:szCs w:val="20"/>
              </w:rPr>
              <w:t>……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的扇形。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1.透過操作圓形板的活動，了解扇形的意義。</w:t>
            </w:r>
          </w:p>
          <w:p w:rsidR="00B07F02" w:rsidRPr="00024C9E" w:rsidRDefault="00B07F02" w:rsidP="002478D2">
            <w:pPr>
              <w:pStyle w:val="Pa0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2.透過操作圓形板的活動，了解扇形的組成要素。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3.了解圓心角的意義。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4.透過角的旋轉活動，了解周角是</w:t>
            </w:r>
            <w:r w:rsidRPr="00024C9E">
              <w:rPr>
                <w:rFonts w:ascii="新細明體" w:eastAsia="新細明體" w:hAnsi="新細明體" w:cs="AAA"/>
                <w:sz w:val="20"/>
                <w:szCs w:val="20"/>
              </w:rPr>
              <w:t>360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度。</w:t>
            </w:r>
          </w:p>
          <w:p w:rsidR="00B07F02" w:rsidRPr="00024C9E" w:rsidRDefault="00B07F02" w:rsidP="002478D2">
            <w:pPr>
              <w:pStyle w:val="Pa0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5.了解圓心角、直角、平角和周角的關係。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6.透過對摺活動，認識</w: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begin"/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EQ \F(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>1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,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 xml:space="preserve">2 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>)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end"/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圓、</w: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begin"/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EQ \F(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>1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,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 xml:space="preserve">4 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>)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end"/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lastRenderedPageBreak/>
              <w:t>圓、</w: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begin"/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EQ \F(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>1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,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 xml:space="preserve">8 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>)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end"/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圓</w:t>
            </w:r>
            <w:r w:rsidRPr="00024C9E">
              <w:rPr>
                <w:rFonts w:ascii="新細明體" w:eastAsia="新細明體" w:hAnsi="新細明體" w:cs="DFHeiLight-B5" w:hint="eastAsia"/>
                <w:kern w:val="0"/>
                <w:sz w:val="20"/>
                <w:szCs w:val="20"/>
              </w:rPr>
              <w:t>……</w:t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的扇形。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7.能知道</w: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begin"/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EQ \F(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>1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,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 xml:space="preserve">2 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>)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end"/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圓的圓心角為</w:t>
            </w:r>
            <w:r w:rsidRPr="00024C9E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180</w:t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度，</w: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begin"/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EQ \F(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>1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,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 xml:space="preserve">4 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>)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end"/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圓的圓心角為</w:t>
            </w:r>
            <w:r w:rsidRPr="00024C9E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90</w:t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度，</w: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begin"/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EQ \F(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>1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,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 xml:space="preserve">8 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>)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end"/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圓的圓心角為</w:t>
            </w:r>
            <w:r w:rsidRPr="00024C9E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45</w:t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度。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8.透過等分圓的操作，認識</w: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begin"/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EQ \F(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>1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,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 xml:space="preserve">3 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>)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end"/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圓、</w: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begin"/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EQ \F(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>1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,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 xml:space="preserve">6 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>)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end"/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圓</w:t>
            </w:r>
            <w:r w:rsidRPr="00024C9E">
              <w:rPr>
                <w:rFonts w:ascii="新細明體" w:eastAsia="新細明體" w:hAnsi="新細明體" w:cs="DFHeiLight-B5" w:hint="eastAsia"/>
                <w:kern w:val="0"/>
                <w:sz w:val="20"/>
                <w:szCs w:val="20"/>
              </w:rPr>
              <w:t>……</w:t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的扇形。</w:t>
            </w:r>
          </w:p>
          <w:p w:rsidR="00B07F02" w:rsidRPr="00024C9E" w:rsidRDefault="00B07F02" w:rsidP="002478D2">
            <w:pPr>
              <w:pStyle w:val="Pa0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9.能知道</w: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begin"/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EQ \F(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>1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,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 xml:space="preserve">3 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>)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end"/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圓的圓心角為</w:t>
            </w:r>
            <w:r w:rsidRPr="00024C9E">
              <w:rPr>
                <w:rFonts w:ascii="新細明體" w:eastAsia="新細明體" w:hAnsi="新細明體" w:cs="AAA"/>
                <w:sz w:val="20"/>
                <w:szCs w:val="20"/>
              </w:rPr>
              <w:t>120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度，</w: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begin"/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EQ \F(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>1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 xml:space="preserve"> , </w:instrText>
            </w:r>
            <w:r w:rsidRPr="00024C9E">
              <w:rPr>
                <w:rFonts w:ascii="新細明體" w:eastAsia="新細明體" w:hAnsi="新細明體" w:cs="南一......" w:hint="eastAsia"/>
                <w:sz w:val="20"/>
                <w:szCs w:val="20"/>
              </w:rPr>
              <w:instrText xml:space="preserve">6 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instrText>)</w:instrText>
            </w:r>
            <w:r w:rsidRPr="00024C9E">
              <w:rPr>
                <w:rFonts w:ascii="新細明體" w:eastAsia="新細明體" w:hAnsi="新細明體" w:cs="南一......"/>
                <w:sz w:val="20"/>
                <w:szCs w:val="20"/>
              </w:rPr>
              <w:fldChar w:fldCharType="end"/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圓的圓心角為</w:t>
            </w:r>
            <w:r w:rsidRPr="00024C9E">
              <w:rPr>
                <w:rFonts w:ascii="新細明體" w:eastAsia="新細明體" w:hAnsi="新細明體" w:cs="AAA"/>
                <w:sz w:val="20"/>
                <w:szCs w:val="20"/>
              </w:rPr>
              <w:t>60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度。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B07F02" w:rsidRPr="00024C9E" w:rsidRDefault="00B07F02" w:rsidP="002478D2">
            <w:pPr>
              <w:pStyle w:val="Pa0"/>
              <w:rPr>
                <w:rFonts w:ascii="新細明體" w:eastAsia="新細明體" w:hAnsi="新細明體" w:cs="DFBiaoHei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sz w:val="20"/>
                <w:szCs w:val="20"/>
              </w:rPr>
              <w:t>性別平等教育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2-3-2學習在性別互動中，展現自我的特色。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BiaoHei-B5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  <w:t>人權教育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  <w:t>1-3-1</w:t>
            </w: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表達個人的基本權利，並瞭解人權與社會責任的關係。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BiaoHei-B5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  <w:t>生涯發展教育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  <w:t>3-2-2</w:t>
            </w: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學習如何解決問題及做決定。</w:t>
            </w: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一、瞭解自我與發展潛能。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六、文化學習與國際瞭解。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九、主動探索與研究。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十、獨立思考與解決問題。</w:t>
            </w: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六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3/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17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3/23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sz w:val="20"/>
                <w:szCs w:val="20"/>
              </w:rPr>
              <w:t>3</w: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扇形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3-4繪製扇形、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3-5扇形的應用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鄅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鄅...." w:hint="eastAsia"/>
                <w:kern w:val="0"/>
                <w:sz w:val="20"/>
                <w:szCs w:val="20"/>
              </w:rPr>
              <w:t>S</w:t>
            </w:r>
            <w:r w:rsidRPr="00024C9E">
              <w:rPr>
                <w:rFonts w:ascii="新細明體" w:eastAsia="新細明體" w:hAnsi="新細明體" w:cs="南一鄅...."/>
                <w:kern w:val="0"/>
                <w:sz w:val="20"/>
                <w:szCs w:val="20"/>
              </w:rPr>
              <w:t>-3-01</w:t>
            </w:r>
            <w:r w:rsidRPr="00024C9E">
              <w:rPr>
                <w:rFonts w:ascii="新細明體" w:eastAsia="新細明體" w:hAnsi="新細明體" w:cs="南一鄅...." w:hint="eastAsia"/>
                <w:kern w:val="0"/>
                <w:sz w:val="20"/>
                <w:szCs w:val="20"/>
              </w:rPr>
              <w:t>能利用幾何形體的性質解決簡單的幾何問題。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鄅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鄅...."/>
                <w:kern w:val="0"/>
                <w:sz w:val="20"/>
                <w:szCs w:val="20"/>
              </w:rPr>
              <w:t>5-s-03</w:t>
            </w:r>
            <w:r w:rsidRPr="00024C9E">
              <w:rPr>
                <w:rFonts w:ascii="新細明體" w:eastAsia="新細明體" w:hAnsi="新細明體" w:cs="南一鄅...." w:hint="eastAsia"/>
                <w:kern w:val="0"/>
                <w:sz w:val="20"/>
                <w:szCs w:val="20"/>
              </w:rPr>
              <w:t>能認識圓心角，並認識扇形。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連結：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C-R-1、C-R-2、C-R-4、C-T-1、C-T-2、C-S-1、C-S-2、C-S-3、C-S-5、C-C-3、C-C-5、C-C-6、</w:t>
            </w: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C-C-8、C-E-1、C-E-4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lastRenderedPageBreak/>
              <w:t>1.繪製扇形。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2.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扇形的應用。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1.能使用圓規、直尺和量角器畫出指定的扇形。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2.透過疊合的活動，了解半徑等長的扇形角度越大，面積會越大。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3.</w:t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利用等分周角，算出指針旋轉的角度。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B07F02" w:rsidRPr="00024C9E" w:rsidRDefault="00B07F02" w:rsidP="002478D2">
            <w:pPr>
              <w:pStyle w:val="Pa0"/>
              <w:rPr>
                <w:rFonts w:ascii="新細明體" w:eastAsia="新細明體" w:hAnsi="新細明體" w:cs="DFBiaoHei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sz w:val="20"/>
                <w:szCs w:val="20"/>
              </w:rPr>
              <w:t>性別平等教育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2-3-2學習在性別互動中，展現自我的特色。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BiaoHei-B5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  <w:t>人權教育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  <w:t>1-3-1</w:t>
            </w: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表達個人的基本權利，並瞭解人權與社會責任的關係。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BiaoHei-B5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  <w:t>生涯發展教育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  <w:t>3-2-2</w:t>
            </w: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學習如何解決問題及做決定。</w:t>
            </w: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一、瞭解自我與發展潛能。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</w: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合作。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六、文化學習與國際瞭解。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九、主動探索與研究。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十、獨立思考與解決問題。</w:t>
            </w: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七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3/24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3</w:t>
            </w: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30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4正方體和長方體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pStyle w:val="Pa1"/>
              <w:jc w:val="center"/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  <w:t>4-1正方體和長方體的構成要素、</w:t>
            </w:r>
          </w:p>
          <w:p w:rsidR="00B07F02" w:rsidRPr="00024C9E" w:rsidRDefault="00B07F02" w:rsidP="002478D2">
            <w:pPr>
              <w:pStyle w:val="Default"/>
              <w:jc w:val="center"/>
              <w:rPr>
                <w:rFonts w:ascii="新細明體" w:eastAsia="新細明體" w:hAnsi="新細明體" w:cs="Times New Roman" w:hint="eastAsia"/>
                <w:color w:val="auto"/>
                <w:kern w:val="2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Times New Roman" w:hint="eastAsia"/>
                <w:color w:val="auto"/>
                <w:kern w:val="2"/>
                <w:sz w:val="20"/>
                <w:szCs w:val="20"/>
              </w:rPr>
              <w:t>4-2正方體和長方體的展開圖、</w:t>
            </w:r>
          </w:p>
          <w:p w:rsidR="00B07F02" w:rsidRPr="00024C9E" w:rsidRDefault="00B07F02" w:rsidP="002478D2">
            <w:pPr>
              <w:pStyle w:val="Pa1"/>
              <w:jc w:val="center"/>
              <w:rPr>
                <w:rFonts w:ascii="新細明體" w:eastAsia="新細明體" w:hAnsi="新細明體"/>
                <w:kern w:val="2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  <w:t>4-3</w:t>
            </w:r>
            <w:r w:rsidRPr="00024C9E"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  <w:lastRenderedPageBreak/>
              <w:t>正方體和長方體的表面積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lastRenderedPageBreak/>
              <w:t>N-3-20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能理解正方體和長方體的體積公式。（</w:t>
            </w:r>
            <w:r w:rsidRPr="00024C9E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S-3-05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）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N-3-25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能計算正方體或長方體的表面積。（</w:t>
            </w:r>
            <w:r w:rsidRPr="00024C9E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S-3-11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）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N-3-19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能認識量的常用單位及其換算，並用複名數處理相關的計算問題。</w:t>
            </w:r>
          </w:p>
          <w:p w:rsidR="00B07F02" w:rsidRPr="00024C9E" w:rsidRDefault="00B07F02" w:rsidP="002478D2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color w:val="auto"/>
                <w:sz w:val="20"/>
                <w:szCs w:val="20"/>
              </w:rPr>
              <w:t>A-3-06</w:t>
            </w:r>
            <w:r w:rsidRPr="00024C9E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能用符號表示簡單的常用公式。</w:t>
            </w:r>
          </w:p>
          <w:p w:rsidR="00B07F02" w:rsidRPr="00024C9E" w:rsidRDefault="00B07F02" w:rsidP="002478D2">
            <w:pPr>
              <w:pStyle w:val="Pa2"/>
              <w:spacing w:line="240" w:lineRule="auto"/>
              <w:rPr>
                <w:rFonts w:ascii="新細明體" w:eastAsia="新細明體" w:hAnsi="新細明體" w:cs="南一.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sz w:val="20"/>
                <w:szCs w:val="20"/>
              </w:rPr>
              <w:t>5-n-19</w:t>
            </w:r>
            <w:r w:rsidRPr="00024C9E">
              <w:rPr>
                <w:rFonts w:ascii="新細明體" w:eastAsia="新細明體" w:hAnsi="新細明體" w:cs="南一....." w:hint="eastAsia"/>
                <w:sz w:val="20"/>
                <w:szCs w:val="20"/>
              </w:rPr>
              <w:t>能認識體積單位「立方公尺」、「立方公分」及「立方公尺」間的關係，並做相關計算。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.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sz w:val="20"/>
                <w:szCs w:val="20"/>
              </w:rPr>
              <w:t>5-n-20</w:t>
            </w:r>
            <w:r w:rsidRPr="00024C9E">
              <w:rPr>
                <w:rFonts w:ascii="新細明體" w:eastAsia="新細明體" w:hAnsi="新細明體" w:cs="南一....." w:hint="eastAsia"/>
                <w:sz w:val="20"/>
                <w:szCs w:val="20"/>
              </w:rPr>
              <w:t>能理解長方體和正方體體積的計算公式，並能求出</w:t>
            </w:r>
            <w:r w:rsidRPr="00024C9E">
              <w:rPr>
                <w:rFonts w:ascii="新細明體" w:eastAsia="新細明體" w:hAnsi="新細明體" w:cs="南一....." w:hint="eastAsia"/>
                <w:sz w:val="20"/>
                <w:szCs w:val="20"/>
              </w:rPr>
              <w:lastRenderedPageBreak/>
              <w:t>長方體和正方體的表面積。</w:t>
            </w:r>
            <w:r w:rsidRPr="00024C9E">
              <w:rPr>
                <w:rFonts w:ascii="新細明體" w:eastAsia="新細明體" w:hAnsi="新細明體" w:cs="南一....."/>
                <w:sz w:val="20"/>
                <w:szCs w:val="20"/>
              </w:rPr>
              <w:t>(</w:t>
            </w:r>
            <w:r w:rsidRPr="00024C9E">
              <w:rPr>
                <w:rFonts w:ascii="新細明體" w:eastAsia="新細明體" w:hAnsi="新細明體" w:cs="南一....." w:hint="eastAsia"/>
                <w:sz w:val="20"/>
                <w:szCs w:val="20"/>
              </w:rPr>
              <w:t>同</w:t>
            </w:r>
            <w:r w:rsidRPr="00024C9E">
              <w:rPr>
                <w:rFonts w:ascii="新細明體" w:eastAsia="新細明體" w:hAnsi="新細明體" w:cs="南一....."/>
                <w:sz w:val="20"/>
                <w:szCs w:val="20"/>
              </w:rPr>
              <w:t>5-s-07)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連結：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C-R-1、C-R-2、C-T-1、C-T-3、C-S-3、C-S-4、C-C-3、C-C-8、</w:t>
            </w:r>
            <w:r w:rsidRPr="00024C9E">
              <w:rPr>
                <w:rFonts w:ascii="新細明體" w:eastAsia="新細明體" w:hAnsi="新細明體"/>
                <w:kern w:val="0"/>
                <w:sz w:val="20"/>
                <w:szCs w:val="20"/>
              </w:rPr>
              <w:t>C-E-1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lastRenderedPageBreak/>
              <w:t>1.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了解正方體和長方體中構成要素的異同。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能計算正方體和長方體的表面積。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pStyle w:val="Pa8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1.能透過操作描述，了解正方體和長方體的構成要素。</w:t>
            </w:r>
          </w:p>
          <w:p w:rsidR="00B07F02" w:rsidRPr="00024C9E" w:rsidRDefault="00B07F02" w:rsidP="002478D2">
            <w:pPr>
              <w:pStyle w:val="Pa8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2.能比較正方體和長方體中構成要素的異同。</w:t>
            </w:r>
          </w:p>
          <w:p w:rsidR="00B07F02" w:rsidRPr="00024C9E" w:rsidRDefault="00B07F02" w:rsidP="002478D2">
            <w:pPr>
              <w:pStyle w:val="Pa8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3.能透過骨架認識正方體和長方體的透視圖。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4.能畫出正方體和長方體的透視圖。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5.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能認識正方體和長方體的展開圖。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6.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了解並運用正方體和長方體的表面積求法及公式。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B07F02" w:rsidRPr="00024C9E" w:rsidRDefault="00B07F02" w:rsidP="002478D2">
            <w:pPr>
              <w:pStyle w:val="Pa10"/>
              <w:rPr>
                <w:rFonts w:ascii="新細明體" w:eastAsia="新細明體" w:hAnsi="新細明體" w:cs="DFBiaoHei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sz w:val="20"/>
                <w:szCs w:val="20"/>
              </w:rPr>
              <w:t>性別平等教育</w:t>
            </w:r>
          </w:p>
          <w:p w:rsidR="00B07F02" w:rsidRPr="00024C9E" w:rsidRDefault="00B07F02" w:rsidP="002478D2">
            <w:pPr>
              <w:pStyle w:val="Pa10"/>
              <w:rPr>
                <w:rFonts w:ascii="新細明體" w:eastAsia="新細明體" w:hAnsi="新細明體" w:cs="南一...a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 w:hint="eastAsia"/>
                <w:sz w:val="20"/>
                <w:szCs w:val="20"/>
              </w:rPr>
              <w:t>2-3-2學習在性別互動中，展現自我的特色。</w:t>
            </w:r>
          </w:p>
          <w:p w:rsidR="00B07F02" w:rsidRPr="00024C9E" w:rsidRDefault="00B07F02" w:rsidP="002478D2">
            <w:pPr>
              <w:pStyle w:val="Pa10"/>
              <w:ind w:left="220" w:hanging="220"/>
              <w:rPr>
                <w:rFonts w:ascii="新細明體" w:eastAsia="新細明體" w:hAnsi="新細明體" w:cs="DFBiaoHei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sz w:val="20"/>
                <w:szCs w:val="20"/>
              </w:rPr>
              <w:t>人權教育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sz w:val="20"/>
                <w:szCs w:val="20"/>
              </w:rPr>
              <w:t>1-3-1</w:t>
            </w:r>
            <w:r w:rsidRPr="00024C9E">
              <w:rPr>
                <w:rFonts w:ascii="新細明體" w:eastAsia="新細明體" w:hAnsi="新細明體" w:cs="南一...a.." w:hint="eastAsia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一、瞭解自我與發展潛能。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七、規劃、組織與實踐。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九、主動探索與研究。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十、獨立思考與解決問題。</w:t>
            </w: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八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3</w:t>
            </w: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31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4/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4正方體和長方體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pStyle w:val="Pa1"/>
              <w:jc w:val="center"/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  <w:t>4-4體積的公式、4-5認識</w:t>
            </w:r>
          </w:p>
          <w:p w:rsidR="00B07F02" w:rsidRPr="00024C9E" w:rsidRDefault="00B07F02" w:rsidP="002478D2">
            <w:pPr>
              <w:pStyle w:val="Pa1"/>
              <w:jc w:val="center"/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  <w:t>1</w:t>
            </w:r>
          </w:p>
          <w:p w:rsidR="00B07F02" w:rsidRPr="00024C9E" w:rsidRDefault="00B07F02" w:rsidP="002478D2">
            <w:pPr>
              <w:pStyle w:val="Pa1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  <w:t>立方公尺、4-6體積公式的應用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N-3-20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能理解正方體和長方體的體積公式。（</w:t>
            </w:r>
            <w:r w:rsidRPr="00024C9E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S-3-05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）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N-3-25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能計算正方體或長方體的表面積。（</w:t>
            </w:r>
            <w:r w:rsidRPr="00024C9E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S-3-11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）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N-3-19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能認識量的常用單位及其換算，並用複名數處理相關的計算問題。</w:t>
            </w:r>
          </w:p>
          <w:p w:rsidR="00B07F02" w:rsidRPr="00024C9E" w:rsidRDefault="00B07F02" w:rsidP="002478D2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color w:val="auto"/>
                <w:sz w:val="20"/>
                <w:szCs w:val="20"/>
              </w:rPr>
              <w:t>A-3-06</w:t>
            </w:r>
            <w:r w:rsidRPr="00024C9E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能用符號表示簡單的常用公式。</w:t>
            </w:r>
          </w:p>
          <w:p w:rsidR="00B07F02" w:rsidRPr="00024C9E" w:rsidRDefault="00B07F02" w:rsidP="002478D2">
            <w:pPr>
              <w:pStyle w:val="Pa2"/>
              <w:spacing w:line="240" w:lineRule="auto"/>
              <w:rPr>
                <w:rFonts w:ascii="新細明體" w:eastAsia="新細明體" w:hAnsi="新細明體" w:cs="南一.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sz w:val="20"/>
                <w:szCs w:val="20"/>
              </w:rPr>
              <w:t>5-n-19</w:t>
            </w:r>
            <w:r w:rsidRPr="00024C9E">
              <w:rPr>
                <w:rFonts w:ascii="新細明體" w:eastAsia="新細明體" w:hAnsi="新細明體" w:cs="南一....." w:hint="eastAsia"/>
                <w:sz w:val="20"/>
                <w:szCs w:val="20"/>
              </w:rPr>
              <w:t>能認識體積單位「立方公尺」、「立方公分」及「立方公尺」間的關係，並做相關計算。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.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sz w:val="20"/>
                <w:szCs w:val="20"/>
              </w:rPr>
              <w:t>5-n-20</w:t>
            </w:r>
            <w:r w:rsidRPr="00024C9E">
              <w:rPr>
                <w:rFonts w:ascii="新細明體" w:eastAsia="新細明體" w:hAnsi="新細明體" w:cs="南一....." w:hint="eastAsia"/>
                <w:sz w:val="20"/>
                <w:szCs w:val="20"/>
              </w:rPr>
              <w:t>能理解長方體和正方體</w:t>
            </w:r>
            <w:r w:rsidRPr="00024C9E">
              <w:rPr>
                <w:rFonts w:ascii="新細明體" w:eastAsia="新細明體" w:hAnsi="新細明體" w:cs="南一....." w:hint="eastAsia"/>
                <w:sz w:val="20"/>
                <w:szCs w:val="20"/>
              </w:rPr>
              <w:lastRenderedPageBreak/>
              <w:t>體積的計算公式，並能求出長方體和正方體的表面積。</w:t>
            </w:r>
            <w:r w:rsidRPr="00024C9E">
              <w:rPr>
                <w:rFonts w:ascii="新細明體" w:eastAsia="新細明體" w:hAnsi="新細明體" w:cs="南一....."/>
                <w:sz w:val="20"/>
                <w:szCs w:val="20"/>
              </w:rPr>
              <w:t>(</w:t>
            </w:r>
            <w:r w:rsidRPr="00024C9E">
              <w:rPr>
                <w:rFonts w:ascii="新細明體" w:eastAsia="新細明體" w:hAnsi="新細明體" w:cs="南一....." w:hint="eastAsia"/>
                <w:sz w:val="20"/>
                <w:szCs w:val="20"/>
              </w:rPr>
              <w:t>同</w:t>
            </w:r>
            <w:r w:rsidRPr="00024C9E">
              <w:rPr>
                <w:rFonts w:ascii="新細明體" w:eastAsia="新細明體" w:hAnsi="新細明體" w:cs="南一....."/>
                <w:sz w:val="20"/>
                <w:szCs w:val="20"/>
              </w:rPr>
              <w:t>5-s-07)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連結：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C-R-1、C-R-2、C-T-1、C-T-3、C-S-3、C-S-4、C-C-3、C-C-8、</w:t>
            </w:r>
            <w:r w:rsidRPr="00024C9E">
              <w:rPr>
                <w:rFonts w:ascii="新細明體" w:eastAsia="新細明體" w:hAnsi="新細明體"/>
                <w:kern w:val="0"/>
                <w:sz w:val="20"/>
                <w:szCs w:val="20"/>
              </w:rPr>
              <w:t>C-E-1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lastRenderedPageBreak/>
              <w:t>1.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了解正方體和長方體的體積公式與應用。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認識立方公尺（</w:t>
            </w:r>
            <w:r w:rsidRPr="00024C9E">
              <w:rPr>
                <w:rFonts w:ascii="新細明體" w:eastAsia="新細明體" w:hAnsi="新細明體" w:cs="AAA" w:hint="eastAsia"/>
                <w:kern w:val="0"/>
                <w:sz w:val="20"/>
                <w:szCs w:val="20"/>
              </w:rPr>
              <w:t>m</w:t>
            </w:r>
            <w:r w:rsidRPr="00024C9E">
              <w:rPr>
                <w:rFonts w:ascii="新細明體" w:eastAsia="新細明體" w:hAnsi="新細明體" w:cs="AAA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）的意義，並了解立方公分與立方公尺間的關係及換算。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1.能認識正方體和長方體的體積公式。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2.能用體積的公式算出正方體和長方體的體積。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3.能認識1立方公尺的正方體。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4.能由1公尺＝100公分導出1立方公尺＝1000000立方公分。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5.能以1立方公尺的正方體為單位，算出正方體或長方體的體積。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6.能將複合形體看成是幾個正方體或長方體的「和」或「差」。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7.能算出由正方體或長方體組合的複合形體的體積。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B07F02" w:rsidRPr="00024C9E" w:rsidRDefault="00B07F02" w:rsidP="002478D2">
            <w:pPr>
              <w:pStyle w:val="Pa10"/>
              <w:rPr>
                <w:rFonts w:ascii="新細明體" w:eastAsia="新細明體" w:hAnsi="新細明體" w:cs="DFBiaoHei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sz w:val="20"/>
                <w:szCs w:val="20"/>
              </w:rPr>
              <w:t>性別平等教育</w:t>
            </w:r>
          </w:p>
          <w:p w:rsidR="00B07F02" w:rsidRPr="00024C9E" w:rsidRDefault="00B07F02" w:rsidP="002478D2">
            <w:pPr>
              <w:pStyle w:val="Pa10"/>
              <w:rPr>
                <w:rFonts w:ascii="新細明體" w:eastAsia="新細明體" w:hAnsi="新細明體" w:cs="南一...a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 w:hint="eastAsia"/>
                <w:sz w:val="20"/>
                <w:szCs w:val="20"/>
              </w:rPr>
              <w:t>2-3-2學習在性別互動中，展現自我的特色。</w:t>
            </w:r>
          </w:p>
          <w:p w:rsidR="00B07F02" w:rsidRPr="00024C9E" w:rsidRDefault="00B07F02" w:rsidP="002478D2">
            <w:pPr>
              <w:pStyle w:val="Pa10"/>
              <w:ind w:left="220" w:hanging="220"/>
              <w:rPr>
                <w:rFonts w:ascii="新細明體" w:eastAsia="新細明體" w:hAnsi="新細明體" w:cs="DFBiaoHei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sz w:val="20"/>
                <w:szCs w:val="20"/>
              </w:rPr>
              <w:t>人權教育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sz w:val="20"/>
                <w:szCs w:val="20"/>
              </w:rPr>
              <w:t>1-3-1</w:t>
            </w:r>
            <w:r w:rsidRPr="00024C9E">
              <w:rPr>
                <w:rFonts w:ascii="新細明體" w:eastAsia="新細明體" w:hAnsi="新細明體" w:cs="南一...a.." w:hint="eastAsia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一、瞭解自我與發展潛能。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七、規劃、組織與實踐。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九、主動探索與研究。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十、獨立思考與解決問題。</w:t>
            </w: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九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4/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7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4/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5整數、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sz w:val="20"/>
                <w:szCs w:val="20"/>
              </w:rPr>
              <w:t>小數除以整數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5-1整數除以整數、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5-2小數除以整數、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5-3分數和小數的互換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N-3-11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能用直式處理小數的乘除計算（不含循環小數）。</w:t>
            </w:r>
          </w:p>
          <w:p w:rsidR="00B07F02" w:rsidRPr="00024C9E" w:rsidRDefault="00B07F02" w:rsidP="002478D2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"/>
                <w:color w:val="auto"/>
                <w:sz w:val="20"/>
                <w:szCs w:val="20"/>
              </w:rPr>
              <w:t>N-3-13</w:t>
            </w:r>
            <w:r w:rsidRPr="00024C9E">
              <w:rPr>
                <w:rFonts w:ascii="新細明體" w:eastAsia="新細明體" w:hAnsi="新細明體" w:cs="南一" w:hint="eastAsia"/>
                <w:color w:val="auto"/>
                <w:sz w:val="20"/>
                <w:szCs w:val="20"/>
              </w:rPr>
              <w:t>能做分數與小數的互換，並標記在數線上。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.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sz w:val="20"/>
                <w:szCs w:val="20"/>
              </w:rPr>
              <w:t>5-n-12</w:t>
            </w:r>
            <w:r w:rsidRPr="00024C9E">
              <w:rPr>
                <w:rFonts w:ascii="新細明體" w:eastAsia="新細明體" w:hAnsi="新細明體" w:cs="南一....." w:hint="eastAsia"/>
                <w:sz w:val="20"/>
                <w:szCs w:val="20"/>
              </w:rPr>
              <w:t>能用直式處理整數除以整數，商為三位小數的計算。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連結：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C-R-1、C-R-2、C-T-1、C-T-2、C-T-4、C-S-1、C-S-2、C-S-3、C-S-4、C-S-5、C-C-1、C-C-3、C-C-6、C-C-8、C-E-1、C-E-2、</w:t>
            </w:r>
            <w:r w:rsidRPr="00024C9E">
              <w:rPr>
                <w:rFonts w:ascii="新細明體" w:eastAsia="新細明體" w:hAnsi="新細明體"/>
                <w:kern w:val="0"/>
                <w:sz w:val="20"/>
                <w:szCs w:val="20"/>
              </w:rPr>
              <w:t>C-E-4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1.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能用直式解決整數除以整數，商為三位小數以內，沒有餘數的計算。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能用直式解決小數除以整數，商為三位小數以內，沒有餘數的計算。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3.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能做簡單分數換成小數，解決生活上的問題。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4.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能做簡單小數換成分數，解決生活上的問題。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DFHeiLight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1.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能用直式處理整數除以整數，商為一位小數沒有餘數的計算。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2.能用直式處理整數除以整數，商為二位小數沒有餘數的計算。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3.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能用直式處理整數除以整數，商為三位小數沒有餘數的計算。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4.能用直式處理一位小數除以整數，商為一位小數沒有餘數的計算。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5.能用直式處理二位小數除以整數，商為二位小數沒有餘數的計算。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6.能用直式處理一位小數除以整數，商為二位小數沒有餘數的計</w:t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lastRenderedPageBreak/>
              <w:t>算。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7.能用直式處理二位小數除以整數，商為三位小數沒有餘數的計算。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8.能解決生活中除數是</w:t>
            </w:r>
            <w:r w:rsidRPr="00024C9E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、</w:t>
            </w:r>
            <w:r w:rsidRPr="00024C9E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100</w:t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和</w:t>
            </w:r>
            <w:r w:rsidRPr="00024C9E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1000</w:t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，商是小數的直式除法問題。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9.</w:t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能做真分數換成小數，解決生活上的問題。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10.能做假分數、帶分數換成小數，解決生活上的問題。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11.能做一、二、三位小數換成分數，解決生活上的問題。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12.能做帶小數換成分數，解決生活上的問題。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B07F02" w:rsidRPr="00024C9E" w:rsidRDefault="00B07F02" w:rsidP="002478D2">
            <w:pPr>
              <w:pStyle w:val="Pa11"/>
              <w:rPr>
                <w:rFonts w:ascii="新細明體" w:eastAsia="新細明體" w:hAnsi="新細明體" w:cs="DFBiaoHei-B5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sz w:val="20"/>
                <w:szCs w:val="20"/>
              </w:rPr>
              <w:t>性別平等教育</w:t>
            </w:r>
          </w:p>
          <w:p w:rsidR="00B07F02" w:rsidRPr="00024C9E" w:rsidRDefault="00B07F02" w:rsidP="002478D2">
            <w:pPr>
              <w:pStyle w:val="Pa11"/>
              <w:rPr>
                <w:rFonts w:ascii="新細明體" w:eastAsia="新細明體" w:hAnsi="新細明體" w:cs="南一...a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 w:hint="eastAsia"/>
                <w:sz w:val="20"/>
                <w:szCs w:val="20"/>
              </w:rPr>
              <w:t>2-3-2學習在性別互動中，展現自我的特色。</w:t>
            </w:r>
          </w:p>
          <w:p w:rsidR="00B07F02" w:rsidRPr="00024C9E" w:rsidRDefault="00B07F02" w:rsidP="002478D2">
            <w:pPr>
              <w:pStyle w:val="Pa11"/>
              <w:ind w:left="220" w:hanging="220"/>
              <w:rPr>
                <w:rFonts w:ascii="新細明體" w:eastAsia="新細明體" w:hAnsi="新細明體" w:cs="DFBiaoHei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sz w:val="20"/>
                <w:szCs w:val="20"/>
              </w:rPr>
              <w:t>人權教育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1-3-1表達個人的基本權利，並瞭解人權與社會責任的關係。</w:t>
            </w: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一、瞭解自我與發展潛能。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十、獨立思考與解決問題。</w:t>
            </w: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4/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14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4/20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/>
                <w:sz w:val="20"/>
                <w:szCs w:val="20"/>
              </w:rPr>
              <w:t>評量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/>
                <w:sz w:val="20"/>
                <w:szCs w:val="20"/>
              </w:rPr>
              <w:t>週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/>
                <w:sz w:val="20"/>
                <w:szCs w:val="20"/>
              </w:rPr>
              <w:t>加油小站一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/>
                <w:sz w:val="20"/>
                <w:szCs w:val="20"/>
              </w:rPr>
              <w:t>加油小站</w:t>
            </w: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、抓住基會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N-3-09能理解分數（含小數）乘法的意義及計算方法，並解決生活中的問題。</w:t>
            </w:r>
          </w:p>
          <w:p w:rsidR="00B07F02" w:rsidRPr="00024C9E" w:rsidRDefault="00B07F02" w:rsidP="002478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N-3-11能用直式處理小數的乘除計算（不含循環小數）。</w:t>
            </w:r>
          </w:p>
          <w:p w:rsidR="00B07F02" w:rsidRPr="00024C9E" w:rsidRDefault="00B07F02" w:rsidP="002478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N-3-20能理解</w:t>
            </w:r>
            <w:r w:rsidRPr="00024C9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正方體和長方體的體積公式。（S-3-05）</w:t>
            </w:r>
          </w:p>
          <w:p w:rsidR="00B07F02" w:rsidRPr="00024C9E" w:rsidRDefault="00B07F02" w:rsidP="002478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N-3-25能計算正方體或長方體的表面積。（S-3-11）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S-3-01能利用幾何形體的性質解決簡單的幾何問題。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1.複習單元1～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t>單元5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南一中圓.一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文鼎中圓.一." w:hint="eastAsia"/>
                <w:kern w:val="0"/>
                <w:sz w:val="20"/>
                <w:szCs w:val="20"/>
              </w:rPr>
              <w:t>1.</w:t>
            </w:r>
            <w:r w:rsidRPr="00024C9E">
              <w:rPr>
                <w:rFonts w:ascii="新細明體" w:eastAsia="新細明體" w:hAnsi="新細明體" w:cs="南一中圓.一." w:hint="eastAsia"/>
                <w:kern w:val="0"/>
                <w:sz w:val="20"/>
                <w:szCs w:val="20"/>
              </w:rPr>
              <w:t>能在具體情境中，解決分數乘以分數的問題。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中圓.一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中圓.一." w:hint="eastAsia"/>
                <w:kern w:val="0"/>
                <w:sz w:val="20"/>
                <w:szCs w:val="20"/>
              </w:rPr>
              <w:t>2.能用直式解決整數除以整數，商為三位小數內，沒有餘數的計算。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中圓.一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文鼎中圓.一." w:hint="eastAsia"/>
                <w:kern w:val="0"/>
                <w:sz w:val="20"/>
                <w:szCs w:val="20"/>
              </w:rPr>
              <w:t>3.</w:t>
            </w:r>
            <w:r w:rsidRPr="00024C9E">
              <w:rPr>
                <w:rFonts w:ascii="新細明體" w:eastAsia="新細明體" w:hAnsi="新細明體" w:cs="南一中圓.一." w:hint="eastAsia"/>
                <w:kern w:val="0"/>
                <w:sz w:val="20"/>
                <w:szCs w:val="20"/>
              </w:rPr>
              <w:t>能用量角器測量扇形的角度，並知道是幾分之幾圓。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中圓.一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文鼎中圓.一." w:hint="eastAsia"/>
                <w:sz w:val="20"/>
                <w:szCs w:val="20"/>
              </w:rPr>
              <w:lastRenderedPageBreak/>
              <w:t>6.</w:t>
            </w:r>
            <w:r w:rsidRPr="00024C9E">
              <w:rPr>
                <w:rFonts w:ascii="新細明體" w:eastAsia="新細明體" w:hAnsi="新細明體" w:cs="南一中圓.一." w:hint="eastAsia"/>
                <w:sz w:val="20"/>
                <w:szCs w:val="20"/>
              </w:rPr>
              <w:t>正方體邊長增加時，能算出表面積是原來表面積的幾倍。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中圓.一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文鼎中圓.一." w:hint="eastAsia"/>
                <w:sz w:val="20"/>
                <w:szCs w:val="20"/>
              </w:rPr>
              <w:t>4.</w:t>
            </w:r>
            <w:r w:rsidRPr="00024C9E">
              <w:rPr>
                <w:rFonts w:ascii="新細明體" w:eastAsia="新細明體" w:hAnsi="新細明體" w:cs="南一中圓.一." w:hint="eastAsia"/>
                <w:sz w:val="20"/>
                <w:szCs w:val="20"/>
              </w:rPr>
              <w:t>能運用體積公式計算指定正方體和長方體的體積。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文鼎中圓.一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中圓.一." w:hint="eastAsia"/>
                <w:sz w:val="20"/>
                <w:szCs w:val="20"/>
              </w:rPr>
              <w:t>5.能用直式處理乘數是小數的計算，並解決生活中的問題。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中圓.一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中圓.一." w:hint="eastAsia"/>
                <w:sz w:val="20"/>
                <w:szCs w:val="20"/>
              </w:rPr>
              <w:t>6.能用直式處理小數乘以小數的計算，解決生活中的問題。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</w:pP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十一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4/21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4/27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sz w:val="20"/>
                <w:szCs w:val="20"/>
              </w:rPr>
              <w:t>6生活中的大單位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6-1認識公噸、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6-2公噸和公斤的換算及應用、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6-3認</w: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識公畝和公頃、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6-4平方公尺、公畝和公頃的換算及應用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駣.."/>
                <w:color w:val="auto"/>
                <w:sz w:val="20"/>
                <w:szCs w:val="20"/>
              </w:rPr>
              <w:lastRenderedPageBreak/>
              <w:t>N-3-19</w:t>
            </w:r>
            <w:r w:rsidRPr="00024C9E">
              <w:rPr>
                <w:rFonts w:ascii="新細明體" w:eastAsia="新細明體" w:hAnsi="新細明體" w:cs="南一..駣.." w:hint="eastAsia"/>
                <w:color w:val="auto"/>
                <w:sz w:val="20"/>
                <w:szCs w:val="20"/>
              </w:rPr>
              <w:t>能認識量的常用單位及其換算，並用複名數處理相關的計算問題。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5-n-16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能認識重量單位「公噸」、「公噸」及「公斤」間的關係，並做相關計算。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5-n-17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能認識面積單位「公畝」、「公頃」、「平方公里」及其關係，並做相關計算。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連結：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C-R-1、C-R-2、</w:t>
            </w: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C-T-1、C-T-2、C-T-4、C-S-1、C-S-5、C-C-3、C-C-4、C-C-8、C-E-2、C-E-3、</w:t>
            </w:r>
            <w:r w:rsidRPr="00024C9E">
              <w:rPr>
                <w:rFonts w:ascii="新細明體" w:eastAsia="新細明體" w:hAnsi="新細明體" w:cs="Arial Unicode MS"/>
                <w:sz w:val="20"/>
                <w:szCs w:val="20"/>
              </w:rPr>
              <w:t>C-E-4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lastRenderedPageBreak/>
              <w:t>1.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能認識公噸。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2.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能認識公噸和公斤的關係，並利用此關係進行整數和小數的換算與計算問題。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3.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能認識公畝、公頃和平方公里。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4.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能認識平方公尺、公畝、公頃和平方公里相互間的關係，並利用此關係進行整數和小數的換算與計算問題。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1.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認識</w:t>
            </w:r>
            <w:r w:rsidRPr="00024C9E">
              <w:rPr>
                <w:rFonts w:ascii="新細明體" w:eastAsia="新細明體" w:hAnsi="新細明體" w:cs="AAA"/>
                <w:sz w:val="20"/>
                <w:szCs w:val="20"/>
              </w:rPr>
              <w:t>1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公噸的意義及其國際符號</w:t>
            </w:r>
            <w:r w:rsidRPr="00024C9E">
              <w:rPr>
                <w:rFonts w:ascii="新細明體" w:eastAsia="新細明體" w:hAnsi="新細明體" w:cs="南一.桴...."/>
                <w:sz w:val="20"/>
                <w:szCs w:val="20"/>
              </w:rPr>
              <w:t>t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2.認識生活中重量單位為公噸的實物。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3.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能認識公噸和公斤的關係。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4.能進行公噸和公斤的換算與計算。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5.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能認識公畝及其國際符號</w:t>
            </w:r>
            <w:r w:rsidRPr="00024C9E">
              <w:rPr>
                <w:rFonts w:ascii="新細明體" w:eastAsia="新細明體" w:hAnsi="新細明體" w:cs="南一.桴...."/>
                <w:sz w:val="20"/>
                <w:szCs w:val="20"/>
              </w:rPr>
              <w:t>a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6.能認識公頃及其國際符號</w:t>
            </w:r>
            <w:r w:rsidRPr="00024C9E">
              <w:rPr>
                <w:rFonts w:ascii="新細明體" w:eastAsia="新細明體" w:hAnsi="新細明體" w:cs="南一.桴...."/>
                <w:sz w:val="20"/>
                <w:szCs w:val="20"/>
              </w:rPr>
              <w:t>ha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7.能認識公畝和平方公尺的關係。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8.能認識公頃和平方公尺的關係。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lastRenderedPageBreak/>
              <w:t>9.能認識公畝和公頃的關係。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10.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能進行公畝和平方公尺的換算與計算。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11.能進行公畝和公頃的換算與計算。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12.能進行公頃和平方公尺的換算與計算。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B07F02" w:rsidRPr="00024C9E" w:rsidRDefault="00B07F02" w:rsidP="002478D2">
            <w:pPr>
              <w:pStyle w:val="Pa11"/>
              <w:ind w:left="220" w:hanging="220"/>
              <w:rPr>
                <w:rFonts w:ascii="新細明體" w:eastAsia="新細明體" w:hAnsi="新細明體" w:cs="DFBiaoHei-B5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sz w:val="20"/>
                <w:szCs w:val="20"/>
              </w:rPr>
              <w:t>家政教育</w:t>
            </w:r>
          </w:p>
          <w:p w:rsidR="00B07F02" w:rsidRPr="00024C9E" w:rsidRDefault="00B07F02" w:rsidP="002478D2">
            <w:pPr>
              <w:pStyle w:val="Pa11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sz w:val="20"/>
                <w:szCs w:val="20"/>
              </w:rPr>
              <w:t>1-3-1</w:t>
            </w:r>
            <w:r w:rsidRPr="00024C9E">
              <w:rPr>
                <w:rFonts w:ascii="新細明體" w:eastAsia="新細明體" w:hAnsi="新細明體" w:cs="南一...a.." w:hint="eastAsia"/>
                <w:sz w:val="20"/>
                <w:szCs w:val="20"/>
              </w:rPr>
              <w:t>比較不同的個人飲食習慣。</w:t>
            </w: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一、瞭解自我與發展潛能。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六、文化學習與國際瞭解。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七、規劃、組織與實踐。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八、運用科技與資訊。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九、主動探索與研究。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十、獨立思考與解決問題。</w:t>
            </w: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十二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4</w:t>
            </w: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28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5/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sz w:val="20"/>
                <w:szCs w:val="20"/>
              </w:rPr>
              <w:t>6生活中的大單位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6-5認識平方公里、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6-6平方公尺</w: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、公畝、公頃和平方公里的換算及應用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駣.."/>
                <w:color w:val="auto"/>
                <w:sz w:val="20"/>
                <w:szCs w:val="20"/>
              </w:rPr>
              <w:lastRenderedPageBreak/>
              <w:t>N-3-19</w:t>
            </w:r>
            <w:r w:rsidRPr="00024C9E">
              <w:rPr>
                <w:rFonts w:ascii="新細明體" w:eastAsia="新細明體" w:hAnsi="新細明體" w:cs="南一..駣.." w:hint="eastAsia"/>
                <w:color w:val="auto"/>
                <w:sz w:val="20"/>
                <w:szCs w:val="20"/>
              </w:rPr>
              <w:t>能認識量的常用單位及其換算，並用複名數處理相關的計算問題。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5-n-16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能認識重量單位「公噸」、「公噸」及「公斤」間的關係，並做相關計算。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5-n-17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能認識面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lastRenderedPageBreak/>
              <w:t>積單位「公畝」、「公頃」、「平方公里」及其關係，並做相關計算。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連結：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C-R-1、C-R-2、C-T-1、C-T-2、C-T-4、C-S-1、C-S-5、C-C-3、C-C-4、C-C-8、C-E-2、C-E-3、</w:t>
            </w:r>
            <w:r w:rsidRPr="00024C9E">
              <w:rPr>
                <w:rFonts w:ascii="新細明體" w:eastAsia="新細明體" w:hAnsi="新細明體" w:cs="Arial Unicode MS"/>
                <w:sz w:val="20"/>
                <w:szCs w:val="20"/>
              </w:rPr>
              <w:t>C-E-4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lastRenderedPageBreak/>
              <w:t>1</w:t>
            </w: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能認識公畝、公頃和平方公里。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</w:t>
            </w: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能認識平方公尺、公畝、公頃和平方公里相互間的關係，並利用此關係進行整數和小數的換算與計算問題。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1.</w:t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能認識平方公里及其國際符號</w:t>
            </w:r>
            <w:r w:rsidRPr="00024C9E"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  <w:t>km</w:t>
            </w:r>
            <w:r w:rsidRPr="00024C9E">
              <w:rPr>
                <w:rFonts w:ascii="新細明體" w:eastAsia="新細明體" w:hAnsi="新細明體" w:cs="南一.桴...."/>
                <w:kern w:val="0"/>
                <w:sz w:val="20"/>
                <w:szCs w:val="20"/>
                <w:vertAlign w:val="superscript"/>
              </w:rPr>
              <w:t>2</w:t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2.能認識平方公里和平方公尺、公畝、公頃的關係。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3.</w:t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能進行平方公里和平方公尺的換算與計算。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4.能進行平方公里和公畝的換算與計算。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lastRenderedPageBreak/>
              <w:t>5.能進行平方公里和公頃的換算與計算。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B07F02" w:rsidRPr="00024C9E" w:rsidRDefault="00B07F02" w:rsidP="002478D2">
            <w:pPr>
              <w:pStyle w:val="Pa11"/>
              <w:ind w:left="220" w:hanging="220"/>
              <w:rPr>
                <w:rFonts w:ascii="新細明體" w:eastAsia="新細明體" w:hAnsi="新細明體" w:cs="DFBiaoHei-B5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sz w:val="20"/>
                <w:szCs w:val="20"/>
              </w:rPr>
              <w:t>家政教育</w:t>
            </w:r>
          </w:p>
          <w:p w:rsidR="00B07F02" w:rsidRPr="00024C9E" w:rsidRDefault="00B07F02" w:rsidP="002478D2">
            <w:pPr>
              <w:pStyle w:val="Pa11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sz w:val="20"/>
                <w:szCs w:val="20"/>
              </w:rPr>
              <w:t>1-3-1</w:t>
            </w:r>
            <w:r w:rsidRPr="00024C9E">
              <w:rPr>
                <w:rFonts w:ascii="新細明體" w:eastAsia="新細明體" w:hAnsi="新細明體" w:cs="南一...a.." w:hint="eastAsia"/>
                <w:sz w:val="20"/>
                <w:szCs w:val="20"/>
              </w:rPr>
              <w:t>比較不同的個人飲食習慣。</w:t>
            </w: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一、瞭解自我與發展潛能。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五、尊重、</w: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關懷與團隊合作。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六、文化學習與國際瞭解。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七、規劃、組織與實踐。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八、運用科技與資訊。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九、主動探索與研究。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十、獨立思考與解決問題。</w:t>
            </w: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十三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5/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5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5/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7柱體、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錐體和球體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7-1柱體和錐體的分類與命名、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7-2角柱的構成要</w: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素、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7-3圓柱的構成要素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pStyle w:val="Default"/>
              <w:rPr>
                <w:rFonts w:ascii="新細明體" w:eastAsia="新細明體" w:hAnsi="新細明體" w:cs="南一鈅鸃..."/>
                <w:color w:val="auto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鈅鸃..."/>
                <w:color w:val="auto"/>
                <w:sz w:val="20"/>
                <w:szCs w:val="20"/>
              </w:rPr>
              <w:lastRenderedPageBreak/>
              <w:t>S-3-09</w:t>
            </w:r>
            <w:r w:rsidRPr="00024C9E">
              <w:rPr>
                <w:rFonts w:ascii="新細明體" w:eastAsia="新細明體" w:hAnsi="新細明體" w:cs="南一鈅鸃..." w:hint="eastAsia"/>
                <w:color w:val="auto"/>
                <w:sz w:val="20"/>
                <w:szCs w:val="20"/>
              </w:rPr>
              <w:t>能認識球、直圓柱、直圓錐、直角柱與正角錐。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鈅鸃.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鈅鸃..."/>
                <w:kern w:val="0"/>
                <w:sz w:val="20"/>
                <w:szCs w:val="20"/>
              </w:rPr>
              <w:t>5-s-06</w:t>
            </w:r>
            <w:r w:rsidRPr="00024C9E">
              <w:rPr>
                <w:rFonts w:ascii="新細明體" w:eastAsia="新細明體" w:hAnsi="新細明體" w:cs="南一鈅鸃..." w:hint="eastAsia"/>
                <w:kern w:val="0"/>
                <w:sz w:val="20"/>
                <w:szCs w:val="20"/>
              </w:rPr>
              <w:t>能認識球、直圓柱、直圓錐、直角柱與正角錐。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MS Mincho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MS Mincho" w:hint="eastAsia"/>
                <w:sz w:val="20"/>
                <w:szCs w:val="20"/>
              </w:rPr>
              <w:t>連結：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MS Mincho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MS Mincho" w:hint="eastAsia"/>
                <w:sz w:val="20"/>
                <w:szCs w:val="20"/>
              </w:rPr>
              <w:t>C-R-1、C-R-2、C-R-4、C-T-2、C-T-3、C-S-1、C-S-3、C-S-5、C-C-1、C-C-6、C-C-8、C-E-1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鈅鸃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1.</w:t>
            </w:r>
            <w:r w:rsidRPr="00024C9E">
              <w:rPr>
                <w:rFonts w:ascii="新細明體" w:eastAsia="新細明體" w:hAnsi="新細明體" w:cs="南一鈅鸃..." w:hint="eastAsia"/>
                <w:kern w:val="0"/>
                <w:sz w:val="20"/>
                <w:szCs w:val="20"/>
              </w:rPr>
              <w:t>能透過實物、圖片的操作與分類，辨識柱體和錐體。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鈅鸃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2.</w:t>
            </w:r>
            <w:r w:rsidRPr="00024C9E">
              <w:rPr>
                <w:rFonts w:ascii="新細明體" w:eastAsia="新細明體" w:hAnsi="新細明體" w:cs="南一鈅鸃..." w:hint="eastAsia"/>
                <w:kern w:val="0"/>
                <w:sz w:val="20"/>
                <w:szCs w:val="20"/>
              </w:rPr>
              <w:t>能透過觀察與操作，了解柱體的組成要素與性質。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鈅鸃.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3.</w:t>
            </w:r>
            <w:r w:rsidRPr="00024C9E">
              <w:rPr>
                <w:rFonts w:ascii="新細明體" w:eastAsia="新細明體" w:hAnsi="新細明體" w:cs="南一鈅鸃..." w:hint="eastAsia"/>
                <w:kern w:val="0"/>
                <w:sz w:val="20"/>
                <w:szCs w:val="20"/>
              </w:rPr>
              <w:t>能透過組成要素的比較，了解角柱和圓柱的異同，及其要素間的關係。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1.能透過分類的活動，辨識柱體和錐體。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2.能說明柱體和錐體分類的依據，並且命名。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3.能透過觀察與操作，了解柱體的組成要素──頂點、邊和面。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4.能透過觀察與操作，了解角柱的側面都是長方形，2個底面全等。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5.能透過觀察與操作，認識柱體的平面展開圖和透視圖。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6.透過比較角柱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lastRenderedPageBreak/>
              <w:t>組成要素間的數量關係，了解角柱的1個底面邊數和側面個數一樣；全部邊數是1個底面邊數的3倍；頂點個數是1個底面邊數的2倍。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7.能透過觀察與操作，了解角柱的側面都是長方形，2個底面全等。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8.能透過觀察與操作，認識柱體的平面展開圖和透視圖。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9.能透過觀察與操作，了解圓柱的側面都是曲面，2個底面是全等的圓形。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10.能透過觀察與操作，認識柱體的平面展開圖和透視圖。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11.透過比較圓柱組成要素間的數量關係，了解圓柱都有2個底面。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12.透過比較了解角柱與圓柱組成要素間的差異。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B07F02" w:rsidRPr="00024C9E" w:rsidRDefault="00B07F02" w:rsidP="002478D2">
            <w:pPr>
              <w:pStyle w:val="Pa10"/>
              <w:spacing w:line="240" w:lineRule="auto"/>
              <w:ind w:left="220" w:hanging="220"/>
              <w:rPr>
                <w:rFonts w:ascii="新細明體" w:eastAsia="新細明體" w:hAnsi="新細明體" w:cs="DFBiaoHei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sz w:val="20"/>
                <w:szCs w:val="20"/>
              </w:rPr>
              <w:t>人權教育</w:t>
            </w:r>
          </w:p>
          <w:p w:rsidR="00B07F02" w:rsidRPr="00024C9E" w:rsidRDefault="00B07F02" w:rsidP="002478D2">
            <w:pPr>
              <w:pStyle w:val="Pa10"/>
              <w:rPr>
                <w:rFonts w:ascii="新細明體" w:eastAsia="新細明體" w:hAnsi="新細明體" w:cs="南一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" w:hint="eastAsia"/>
                <w:sz w:val="20"/>
                <w:szCs w:val="20"/>
              </w:rPr>
              <w:t>1-3-1表達個人的基本權利，並瞭解人權與社會責任的關係。</w:t>
            </w:r>
          </w:p>
          <w:p w:rsidR="00B07F02" w:rsidRPr="00024C9E" w:rsidRDefault="00B07F02" w:rsidP="002478D2">
            <w:pPr>
              <w:pStyle w:val="Pa10"/>
              <w:spacing w:line="240" w:lineRule="auto"/>
              <w:rPr>
                <w:rFonts w:ascii="新細明體" w:eastAsia="新細明體" w:hAnsi="新細明體" w:cs="DFBiaoHei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sz w:val="20"/>
                <w:szCs w:val="20"/>
              </w:rPr>
              <w:t>生涯發展教育</w:t>
            </w:r>
          </w:p>
          <w:p w:rsidR="00B07F02" w:rsidRPr="00024C9E" w:rsidRDefault="00B07F02" w:rsidP="002478D2">
            <w:pPr>
              <w:pStyle w:val="Pa10"/>
              <w:spacing w:line="240" w:lineRule="auto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"/>
                <w:sz w:val="20"/>
                <w:szCs w:val="20"/>
              </w:rPr>
              <w:t>3-2-1</w:t>
            </w:r>
            <w:r w:rsidRPr="00024C9E">
              <w:rPr>
                <w:rFonts w:ascii="新細明體" w:eastAsia="新細明體" w:hAnsi="新細明體" w:cs="南一..." w:hint="eastAsia"/>
                <w:sz w:val="20"/>
                <w:szCs w:val="20"/>
              </w:rPr>
              <w:t>培養規畫及運用時間的能力。</w:t>
            </w: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一、瞭解自我與發展潛能。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七、規劃、組織與實踐。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九、主動探索與研究。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十、獨立思考與解決問題。</w:t>
            </w: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十四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5/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12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5</w:t>
            </w: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7柱</w: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體、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錐體和球體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7-4角錐的</w: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構成要素、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7-5圓錐的構成要素、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7-6認識球體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pStyle w:val="Default"/>
              <w:rPr>
                <w:rFonts w:ascii="新細明體" w:eastAsia="新細明體" w:hAnsi="新細明體" w:cs="南一鈅鸃..."/>
                <w:color w:val="auto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鈅鸃..."/>
                <w:color w:val="auto"/>
                <w:sz w:val="20"/>
                <w:szCs w:val="20"/>
              </w:rPr>
              <w:lastRenderedPageBreak/>
              <w:t>S-3-09</w:t>
            </w:r>
            <w:r w:rsidRPr="00024C9E">
              <w:rPr>
                <w:rFonts w:ascii="新細明體" w:eastAsia="新細明體" w:hAnsi="新細明體" w:cs="南一鈅鸃..." w:hint="eastAsia"/>
                <w:color w:val="auto"/>
                <w:sz w:val="20"/>
                <w:szCs w:val="20"/>
              </w:rPr>
              <w:t>能認識球、直圓柱、直圓錐、直角柱與正角錐。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鈅鸃.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鈅鸃..."/>
                <w:kern w:val="0"/>
                <w:sz w:val="20"/>
                <w:szCs w:val="20"/>
              </w:rPr>
              <w:lastRenderedPageBreak/>
              <w:t>5-s-06</w:t>
            </w:r>
            <w:r w:rsidRPr="00024C9E">
              <w:rPr>
                <w:rFonts w:ascii="新細明體" w:eastAsia="新細明體" w:hAnsi="新細明體" w:cs="南一鈅鸃..." w:hint="eastAsia"/>
                <w:kern w:val="0"/>
                <w:sz w:val="20"/>
                <w:szCs w:val="20"/>
              </w:rPr>
              <w:t>能認識球、直圓柱、直圓錐、直角柱與正角錐。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MS Mincho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MS Mincho" w:hint="eastAsia"/>
                <w:sz w:val="20"/>
                <w:szCs w:val="20"/>
              </w:rPr>
              <w:t>連結：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MS Mincho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MS Mincho" w:hint="eastAsia"/>
                <w:sz w:val="20"/>
                <w:szCs w:val="20"/>
              </w:rPr>
              <w:t>C-R-1、C-R-2、C-R-4、C-T-2、C-T-3、C-S-1、C-S-3、C-S-5、C-C-1、C-C-6、C-C-8、C-E-1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鈅鸃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lastRenderedPageBreak/>
              <w:t>1.</w:t>
            </w:r>
            <w:r w:rsidRPr="00024C9E">
              <w:rPr>
                <w:rFonts w:ascii="新細明體" w:eastAsia="新細明體" w:hAnsi="新細明體" w:cs="南一鈅鸃..." w:hint="eastAsia"/>
                <w:kern w:val="0"/>
                <w:sz w:val="20"/>
                <w:szCs w:val="20"/>
              </w:rPr>
              <w:t>能透過觀察與操作，了解錐體的組成要素與性質。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鈅鸃.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lastRenderedPageBreak/>
              <w:t>2.</w:t>
            </w:r>
            <w:r w:rsidRPr="00024C9E">
              <w:rPr>
                <w:rFonts w:ascii="新細明體" w:eastAsia="新細明體" w:hAnsi="新細明體" w:cs="南一鈅鸃..." w:hint="eastAsia"/>
                <w:kern w:val="0"/>
                <w:sz w:val="20"/>
                <w:szCs w:val="20"/>
              </w:rPr>
              <w:t>能透過組成要素的比較，了解角錐和圓錐的異同，及其要素間的關係。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鈅鸃..." w:hint="eastAsia"/>
                <w:kern w:val="0"/>
                <w:sz w:val="20"/>
                <w:szCs w:val="20"/>
              </w:rPr>
              <w:t>3.認識球體。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lastRenderedPageBreak/>
              <w:t>1.能透過觀察與操作，了解錐體的組成要素──頂點、邊和面。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lastRenderedPageBreak/>
              <w:t>2.能透過觀察與操作，了解角錐的側面都是三角形，底面為多邊形。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3.能透過觀察與操作，認識錐體的平面展開圖和透視圖。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4.能透過觀察與操作，認識正四面體，及其組成要素。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5.透過比較角錐組成要素間的數量關係，了解角錐的底面邊數和側面個數一樣；全部邊數是底面邊數的2倍；頂點個數比底面邊數多1。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6.能透過觀察與操作，了解圓錐的側面是一個曲面，底面為圓形。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7.能透過觀察與操作，認識錐體的平面展開圖和透視圖。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8.能透過觀察與操作，了解圓錐的側面展開圖是一個扇形，底面為圓形。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9.透過比較圓錐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lastRenderedPageBreak/>
              <w:t>組成要素間的數量關係，了解圓錐都有1個底面及1個頂點。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10.透過比較了解角錐與圓錐組成要素間的差異。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11.能分辨球體和非球體。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12.透過切割活動，知道球的剖面是圓形。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13.透過切割活動，知道把球切成兩半時面積最大。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14.從球切成兩半的剖面找出球心、半徑、直徑。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發表評量</w:t>
            </w:r>
          </w:p>
        </w:tc>
        <w:tc>
          <w:tcPr>
            <w:tcW w:w="1485" w:type="dxa"/>
          </w:tcPr>
          <w:p w:rsidR="00B07F02" w:rsidRPr="00024C9E" w:rsidRDefault="00B07F02" w:rsidP="002478D2">
            <w:pPr>
              <w:pStyle w:val="Pa10"/>
              <w:spacing w:line="240" w:lineRule="auto"/>
              <w:ind w:left="220" w:hanging="220"/>
              <w:rPr>
                <w:rFonts w:ascii="新細明體" w:eastAsia="新細明體" w:hAnsi="新細明體" w:cs="DFBiaoHei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◎</w:t>
            </w:r>
            <w:r w:rsidRPr="00024C9E">
              <w:rPr>
                <w:rFonts w:ascii="新細明體" w:eastAsia="新細明體" w:hAnsi="新細明體" w:cs="DFBiaoHei-B5" w:hint="eastAsia"/>
                <w:sz w:val="20"/>
                <w:szCs w:val="20"/>
              </w:rPr>
              <w:t>人權教育</w:t>
            </w:r>
          </w:p>
          <w:p w:rsidR="00B07F02" w:rsidRPr="00024C9E" w:rsidRDefault="00B07F02" w:rsidP="002478D2">
            <w:pPr>
              <w:pStyle w:val="Pa10"/>
              <w:rPr>
                <w:rFonts w:ascii="新細明體" w:eastAsia="新細明體" w:hAnsi="新細明體" w:cs="南一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" w:hint="eastAsia"/>
                <w:sz w:val="20"/>
                <w:szCs w:val="20"/>
              </w:rPr>
              <w:t>1-3-1表達個人的基本權利，並瞭解人權與社會責</w:t>
            </w:r>
            <w:r w:rsidRPr="00024C9E">
              <w:rPr>
                <w:rFonts w:ascii="新細明體" w:eastAsia="新細明體" w:hAnsi="新細明體" w:cs="南一..." w:hint="eastAsia"/>
                <w:sz w:val="20"/>
                <w:szCs w:val="20"/>
              </w:rPr>
              <w:lastRenderedPageBreak/>
              <w:t>任的關係。</w:t>
            </w:r>
          </w:p>
          <w:p w:rsidR="00B07F02" w:rsidRPr="00024C9E" w:rsidRDefault="00B07F02" w:rsidP="002478D2">
            <w:pPr>
              <w:pStyle w:val="Pa10"/>
              <w:spacing w:line="240" w:lineRule="auto"/>
              <w:rPr>
                <w:rFonts w:ascii="新細明體" w:eastAsia="新細明體" w:hAnsi="新細明體" w:cs="DFBiaoHei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sz w:val="20"/>
                <w:szCs w:val="20"/>
              </w:rPr>
              <w:t>生涯發展教育</w:t>
            </w:r>
          </w:p>
          <w:p w:rsidR="00B07F02" w:rsidRPr="00024C9E" w:rsidRDefault="00B07F02" w:rsidP="002478D2">
            <w:pPr>
              <w:pStyle w:val="Pa10"/>
              <w:spacing w:line="240" w:lineRule="auto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"/>
                <w:sz w:val="20"/>
                <w:szCs w:val="20"/>
              </w:rPr>
              <w:t>3-2-1</w:t>
            </w:r>
            <w:r w:rsidRPr="00024C9E">
              <w:rPr>
                <w:rFonts w:ascii="新細明體" w:eastAsia="新細明體" w:hAnsi="新細明體" w:cs="南一..." w:hint="eastAsia"/>
                <w:sz w:val="20"/>
                <w:szCs w:val="20"/>
              </w:rPr>
              <w:t>培養規畫及運用時間的能力。</w:t>
            </w: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一、瞭解自我與發展潛能。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二、欣賞、</w: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表現與創新。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七、規劃、組織與實踐。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九、主動探索與研究。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十、獨立思考與解決問題。</w:t>
            </w: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十五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5</w:t>
            </w: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19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5/25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8比率和百分率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8-1認識比率、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8-2認識百分率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color w:val="auto"/>
                <w:sz w:val="20"/>
                <w:szCs w:val="20"/>
              </w:rPr>
              <w:t>N-3-14</w:t>
            </w:r>
            <w:r w:rsidRPr="00024C9E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能認識比率及其在生活中的應用。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.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sz w:val="20"/>
                <w:szCs w:val="20"/>
              </w:rPr>
              <w:t>5-n-14</w:t>
            </w:r>
            <w:r w:rsidRPr="00024C9E">
              <w:rPr>
                <w:rFonts w:ascii="新細明體" w:eastAsia="新細明體" w:hAnsi="新細明體" w:cs="南一....." w:hint="eastAsia"/>
                <w:sz w:val="20"/>
                <w:szCs w:val="20"/>
              </w:rPr>
              <w:t>能認識比率及其在生活上的應用（含「百分率」、「折」）。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連結：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C-R-1、C-R-4、C-T-1、C-T-2、C-T-4、C-S-3、C-S-4、C-S-5、C-C-5、C-C-6、C-C-7、C-E-2、</w:t>
            </w:r>
            <w:r w:rsidRPr="00024C9E">
              <w:rPr>
                <w:rFonts w:ascii="新細明體" w:eastAsia="新細明體" w:hAnsi="新細明體" w:cs="Arial Unicode MS"/>
                <w:sz w:val="20"/>
                <w:szCs w:val="20"/>
              </w:rPr>
              <w:t>C-E-4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1.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能由生活情境中的問題，理解比率。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能由生活情境中的問題，理解百分率。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DFYuanMedium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/>
                <w:sz w:val="20"/>
                <w:szCs w:val="20"/>
              </w:rPr>
              <w:t>1</w:t>
            </w: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.能理解生活中比率的表示方法。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DFYuanMedium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2.能理解部分量除以總量叫作比率。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DFYuanMedium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3.能利用分數來解決比率的問題。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DFYuanMedium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4.能利用小數來解決比率的問題。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DFYuanMedium-B5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5.能理解所有部分量的比率和等於1。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DFYuanMedium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6.能利用比率解決總量和部分量的問題。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DFYuanMedium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lastRenderedPageBreak/>
              <w:t>7.能理解生活中百分率的表示方法。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DFYuanMedium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8.能理解百分率的意義。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DFYuanMedium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9.能把分母是</w:t>
            </w:r>
            <w:r w:rsidRPr="00024C9E">
              <w:rPr>
                <w:rFonts w:ascii="新細明體" w:eastAsia="新細明體" w:hAnsi="新細明體" w:cs="DFYuanMedium-B5"/>
                <w:sz w:val="20"/>
                <w:szCs w:val="20"/>
              </w:rPr>
              <w:t>100</w:t>
            </w: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的分數記成百分率。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DFYuanMedium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10.能理解所有部分量的百分率和等於</w:t>
            </w:r>
            <w:r w:rsidRPr="00024C9E">
              <w:rPr>
                <w:rFonts w:ascii="新細明體" w:eastAsia="新細明體" w:hAnsi="新細明體" w:cs="DFYuanMedium-B5"/>
                <w:sz w:val="20"/>
                <w:szCs w:val="20"/>
              </w:rPr>
              <w:t>100</w:t>
            </w: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％或</w:t>
            </w:r>
            <w:r w:rsidRPr="00024C9E">
              <w:rPr>
                <w:rFonts w:ascii="新細明體" w:eastAsia="新細明體" w:hAnsi="新細明體" w:cs="DFYuanMedium-B5"/>
                <w:sz w:val="20"/>
                <w:szCs w:val="20"/>
              </w:rPr>
              <w:t>1</w:t>
            </w: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11.能透過分數完成百分率和小數的互換。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  <w:t>人權教育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...c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c.." w:hint="eastAsia"/>
                <w:kern w:val="0"/>
                <w:sz w:val="20"/>
                <w:szCs w:val="20"/>
              </w:rPr>
              <w:t>1-3-1表達個人的基本權利，並瞭解人權與社會責任的關係。</w:t>
            </w: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九、主動探索與研究。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十、獨立思考與解決問題。</w:t>
            </w: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十六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5/26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6/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8比率和百分率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8-3百分率的應用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color w:val="auto"/>
                <w:sz w:val="20"/>
                <w:szCs w:val="20"/>
              </w:rPr>
              <w:t>N-3-14</w:t>
            </w:r>
            <w:r w:rsidRPr="00024C9E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能認識比率及其在生活中的應用。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.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sz w:val="20"/>
                <w:szCs w:val="20"/>
              </w:rPr>
              <w:t>5-n-14</w:t>
            </w:r>
            <w:r w:rsidRPr="00024C9E">
              <w:rPr>
                <w:rFonts w:ascii="新細明體" w:eastAsia="新細明體" w:hAnsi="新細明體" w:cs="南一....." w:hint="eastAsia"/>
                <w:sz w:val="20"/>
                <w:szCs w:val="20"/>
              </w:rPr>
              <w:t>能認識比率及其在生活上的應用（含「百分率」、「折」）。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連結：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C-R-1、C-R-4、C-T-1、C-T-2、C-T-4、C-S-3、C-S-4、C-S-5、C-C-5、C-C-6、C-C-7、C-E-2、</w:t>
            </w:r>
            <w:r w:rsidRPr="00024C9E">
              <w:rPr>
                <w:rFonts w:ascii="新細明體" w:eastAsia="新細明體" w:hAnsi="新細明體" w:cs="Arial Unicode MS"/>
                <w:sz w:val="20"/>
                <w:szCs w:val="20"/>
              </w:rPr>
              <w:t>C-E-4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1.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能解決生活中與百分率有關的問題。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1.</w:t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能解決生活中與百分率有關的問題。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2.能應用百分率解決總量和部分量的問題。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3.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能應用百分率來解決生活中「打折」的問題。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4.能應用百分率來解決生活中「加成」的問題。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  <w:t>人權教育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...c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c.." w:hint="eastAsia"/>
                <w:kern w:val="0"/>
                <w:sz w:val="20"/>
                <w:szCs w:val="20"/>
              </w:rPr>
              <w:t>1-3-1表達個人的基本權利，並瞭解人權與社會責任的關係。</w:t>
            </w: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九、主動探索與研究。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十、獨立思考與解決問題。</w:t>
            </w: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十七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6/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2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6/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8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9</w:t>
            </w:r>
            <w:r w:rsidRPr="00024C9E">
              <w:rPr>
                <w:rFonts w:ascii="新細明體" w:eastAsia="新細明體" w:hAnsi="新細明體" w:cs="Arial Unicode MS"/>
                <w:sz w:val="20"/>
                <w:szCs w:val="20"/>
              </w:rPr>
              <w:t>容積和</w:t>
            </w:r>
            <w:r w:rsidRPr="00024C9E">
              <w:rPr>
                <w:rFonts w:ascii="新細明體" w:eastAsia="新細明體" w:hAnsi="新細明體" w:cs="Arial Unicode MS"/>
                <w:sz w:val="20"/>
                <w:szCs w:val="20"/>
              </w:rPr>
              <w:lastRenderedPageBreak/>
              <w:t>容量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9-1認識容積、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9-2容積和容量的關係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N-3-21</w: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能理解容量、容積和體</w:t>
            </w: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積間的關係。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.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/>
                <w:sz w:val="20"/>
                <w:szCs w:val="20"/>
              </w:rPr>
              <w:t>5-n-21</w:t>
            </w: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能理解容量、容積和</w:t>
            </w:r>
            <w:r w:rsidRPr="00024C9E">
              <w:rPr>
                <w:rFonts w:ascii="新細明體" w:eastAsia="新細明體" w:hAnsi="新細明體" w:cs="南一....." w:hint="eastAsia"/>
                <w:sz w:val="20"/>
                <w:szCs w:val="20"/>
              </w:rPr>
              <w:t>體</w:t>
            </w:r>
            <w:r w:rsidRPr="00024C9E">
              <w:rPr>
                <w:rFonts w:ascii="新細明體" w:eastAsia="新細明體" w:hAnsi="新細明體" w:cs="南一....." w:hint="eastAsia"/>
                <w:sz w:val="20"/>
                <w:szCs w:val="20"/>
              </w:rPr>
              <w:lastRenderedPageBreak/>
              <w:t>積間的關係。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連結：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C-R-1、C-R-2、C-T-1、C-T-2、C-T-4、C-S-2、C-S-3、C-S-4、C-S-5、C-C-1、C-E-1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lastRenderedPageBreak/>
              <w:t>1.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認識體積和容積的關係。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了解正方體、長方體容積的求法。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3.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認識容積、容量</w:t>
            </w: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lastRenderedPageBreak/>
              <w:t>的關係。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lastRenderedPageBreak/>
              <w:t>1.</w:t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能認識體積和容積的關係。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2.能以</w:t>
            </w:r>
            <w:r w:rsidRPr="00024C9E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</w:t>
            </w: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立方公分為單位，算出正方體、長方體盒子的容積。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lastRenderedPageBreak/>
              <w:t>3.能利用求體積的公式，算出正方體、長方體容器的容積。</w:t>
            </w:r>
          </w:p>
          <w:p w:rsidR="00B07F02" w:rsidRPr="00024C9E" w:rsidRDefault="00B07F02" w:rsidP="002478D2">
            <w:pPr>
              <w:pStyle w:val="Pa8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4.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能認識容積和容量的關係。</w:t>
            </w:r>
          </w:p>
          <w:p w:rsidR="00B07F02" w:rsidRPr="00024C9E" w:rsidRDefault="00B07F02" w:rsidP="002478D2">
            <w:pPr>
              <w:pStyle w:val="Pa8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5.能了解</w:t>
            </w:r>
            <w:r w:rsidRPr="00024C9E">
              <w:rPr>
                <w:rFonts w:ascii="新細明體" w:eastAsia="新細明體" w:hAnsi="新細明體" w:cs="AAA"/>
                <w:sz w:val="20"/>
                <w:szCs w:val="20"/>
              </w:rPr>
              <w:t>1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公升水的體積是</w:t>
            </w:r>
            <w:r w:rsidRPr="00024C9E">
              <w:rPr>
                <w:rFonts w:ascii="新細明體" w:eastAsia="新細明體" w:hAnsi="新細明體" w:cs="AAA"/>
                <w:sz w:val="20"/>
                <w:szCs w:val="20"/>
              </w:rPr>
              <w:t>1000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立方公分。</w:t>
            </w:r>
          </w:p>
          <w:p w:rsidR="00B07F02" w:rsidRPr="00024C9E" w:rsidRDefault="00B07F02" w:rsidP="002478D2">
            <w:pPr>
              <w:pStyle w:val="Pa8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6.能了解</w:t>
            </w:r>
            <w:r w:rsidRPr="00024C9E">
              <w:rPr>
                <w:rFonts w:ascii="新細明體" w:eastAsia="新細明體" w:hAnsi="新細明體" w:cs="AAA"/>
                <w:sz w:val="20"/>
                <w:szCs w:val="20"/>
              </w:rPr>
              <w:t>1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毫升水的體積是</w:t>
            </w:r>
            <w:r w:rsidRPr="00024C9E">
              <w:rPr>
                <w:rFonts w:ascii="新細明體" w:eastAsia="新細明體" w:hAnsi="新細明體" w:cs="AAA"/>
                <w:sz w:val="20"/>
                <w:szCs w:val="20"/>
              </w:rPr>
              <w:t>1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立方公分。</w:t>
            </w:r>
          </w:p>
          <w:p w:rsidR="00B07F02" w:rsidRPr="00024C9E" w:rsidRDefault="00B07F02" w:rsidP="002478D2">
            <w:pPr>
              <w:pStyle w:val="Pa8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7.能從正方體、長方體盒子的容量，知道正方體、長方體盒子的容積。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8.透過操作察覺</w:t>
            </w:r>
            <w:r w:rsidRPr="00024C9E">
              <w:rPr>
                <w:rFonts w:ascii="新細明體" w:eastAsia="新細明體" w:hAnsi="新細明體" w:cs="AAA"/>
                <w:sz w:val="20"/>
                <w:szCs w:val="20"/>
              </w:rPr>
              <w:t>1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立方公分的積木沉入水中，量筒上升的水量是</w:t>
            </w:r>
            <w:r w:rsidRPr="00024C9E">
              <w:rPr>
                <w:rFonts w:ascii="新細明體" w:eastAsia="新細明體" w:hAnsi="新細明體" w:cs="AAA"/>
                <w:sz w:val="20"/>
                <w:szCs w:val="20"/>
              </w:rPr>
              <w:t>1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毫升。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B07F02" w:rsidRPr="00024C9E" w:rsidRDefault="00B07F02" w:rsidP="002478D2">
            <w:pPr>
              <w:pStyle w:val="Pa11"/>
              <w:rPr>
                <w:rFonts w:ascii="新細明體" w:eastAsia="新細明體" w:hAnsi="新細明體" w:cs="DFBiaoHei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sz w:val="20"/>
                <w:szCs w:val="20"/>
              </w:rPr>
              <w:t>性別平等教育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e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e.." w:hint="eastAsia"/>
                <w:kern w:val="0"/>
                <w:sz w:val="20"/>
                <w:szCs w:val="20"/>
              </w:rPr>
              <w:t>2-3-1瞭解家庭與學校中的分工，不應受性別的限制。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e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  <w:t>人權教育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e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e.." w:hint="eastAsia"/>
                <w:kern w:val="0"/>
                <w:sz w:val="20"/>
                <w:szCs w:val="20"/>
              </w:rPr>
              <w:lastRenderedPageBreak/>
              <w:t>1-3-1表達個人的基本權利，並瞭解人權與社會責任的關係。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BiaoHei-B5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  <w:t>生涯發展教育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e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e.." w:hint="eastAsia"/>
                <w:kern w:val="0"/>
                <w:sz w:val="20"/>
                <w:szCs w:val="20"/>
              </w:rPr>
              <w:t>2-2-1培養良好的人際互動能力。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e.." w:hint="eastAsia"/>
                <w:kern w:val="0"/>
                <w:sz w:val="20"/>
                <w:szCs w:val="20"/>
              </w:rPr>
              <w:t>3-2-2學習如何解決問題及做決定。</w:t>
            </w: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一、瞭解自我與發展潛能。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四、表達、溝通與分享。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六、文化學習與國際瞭解。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九、主動探索與研究。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十、獨立思考與解決問題。</w:t>
            </w: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十八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6/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9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bCs/>
                <w:sz w:val="20"/>
                <w:szCs w:val="20"/>
              </w:rPr>
              <w:t>6/</w:t>
            </w: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9</w:t>
            </w:r>
            <w:r w:rsidRPr="00024C9E">
              <w:rPr>
                <w:rFonts w:ascii="新細明體" w:eastAsia="新細明體" w:hAnsi="新細明體" w:cs="Arial Unicode MS"/>
                <w:sz w:val="20"/>
                <w:szCs w:val="20"/>
              </w:rPr>
              <w:t>容積和容量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9-3不規則物體的體積、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9-4容量和容</w:t>
            </w: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積的計算與生活應用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N-3-21</w: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能理解容量、容積和體</w:t>
            </w: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積間的關係。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.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/>
                <w:sz w:val="20"/>
                <w:szCs w:val="20"/>
              </w:rPr>
              <w:t>5-n-21</w:t>
            </w: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能理解容量、容積和</w:t>
            </w:r>
            <w:r w:rsidRPr="00024C9E">
              <w:rPr>
                <w:rFonts w:ascii="新細明體" w:eastAsia="新細明體" w:hAnsi="新細明體" w:cs="南一....." w:hint="eastAsia"/>
                <w:sz w:val="20"/>
                <w:szCs w:val="20"/>
              </w:rPr>
              <w:t>體積間的關係。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連結：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C-R-1、C-R-2、C-T-1、C-T-2、C-T-4、C-S-2、C-S-3、C-S-4、C-S-5、C-C-1、C-E-1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1.了解正方體、長方體容積的求法。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2.認識容積、容量的關係。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3.了解不規則物體體積的算法。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1.能透過操作求出不規則形體的體積，利用量筒水上升或排水的方法，求出不規則形體的體積。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2.能用容積與容量的關係，求出不規則物體的體積。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3.能由容器外部的長、寬、高及容器的厚度，求出正方體、長方體容器的容積。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lastRenderedPageBreak/>
              <w:t>4.能運用容積和容量的關係，由已知容器的容積求出容器的容量。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5.能運用容積和容量的關係與算法，解決容積和容量的日常生活情境問題。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B07F02" w:rsidRPr="00024C9E" w:rsidRDefault="00B07F02" w:rsidP="002478D2">
            <w:pPr>
              <w:pStyle w:val="Pa11"/>
              <w:rPr>
                <w:rFonts w:ascii="新細明體" w:eastAsia="新細明體" w:hAnsi="新細明體" w:cs="DFBiaoHei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sz w:val="20"/>
                <w:szCs w:val="20"/>
              </w:rPr>
              <w:t>性別平等教育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e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e.." w:hint="eastAsia"/>
                <w:kern w:val="0"/>
                <w:sz w:val="20"/>
                <w:szCs w:val="20"/>
              </w:rPr>
              <w:t>2-3-1瞭解家庭與學校中的分工，不應受性別的限制。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e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  <w:t>人權教育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e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e.." w:hint="eastAsia"/>
                <w:kern w:val="0"/>
                <w:sz w:val="20"/>
                <w:szCs w:val="20"/>
              </w:rPr>
              <w:t>1-3-1表達個人的基本權利，並瞭解人權與社會責任的關係。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BiaoHei-B5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  <w:t>生涯發展教育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e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e.." w:hint="eastAsia"/>
                <w:kern w:val="0"/>
                <w:sz w:val="20"/>
                <w:szCs w:val="20"/>
              </w:rPr>
              <w:t>2-2-1培養良好的人際互動能力。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e.." w:hint="eastAsia"/>
                <w:kern w:val="0"/>
                <w:sz w:val="20"/>
                <w:szCs w:val="20"/>
              </w:rPr>
              <w:t>3-2-2學習如何解決問題及做決</w:t>
            </w:r>
            <w:r w:rsidRPr="00024C9E">
              <w:rPr>
                <w:rFonts w:ascii="新細明體" w:eastAsia="新細明體" w:hAnsi="新細明體" w:cs="南一...e.." w:hint="eastAsia"/>
                <w:kern w:val="0"/>
                <w:sz w:val="20"/>
                <w:szCs w:val="20"/>
              </w:rPr>
              <w:lastRenderedPageBreak/>
              <w:t>定。</w:t>
            </w: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一、瞭解自我與發展潛能。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六、文化學習與國際瞭解。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九、主動探索與研究。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十、獨立思考與解決問題。</w:t>
            </w: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6/16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6/22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10怎樣列式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10-1用符號表示未知數、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10-2解決含有未知數的加減算式、</w:t>
            </w:r>
          </w:p>
          <w:p w:rsidR="00B07F02" w:rsidRPr="00024C9E" w:rsidRDefault="00B07F02" w:rsidP="002478D2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10-3</w:t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解決含有未知數的乘除算式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伅.日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伅.日.."/>
                <w:kern w:val="0"/>
                <w:sz w:val="20"/>
                <w:szCs w:val="20"/>
              </w:rPr>
              <w:lastRenderedPageBreak/>
              <w:t>A-3-04</w:t>
            </w:r>
            <w:r w:rsidRPr="00024C9E">
              <w:rPr>
                <w:rFonts w:ascii="新細明體" w:eastAsia="新細明體" w:hAnsi="新細明體" w:cs="南一伅.日.." w:hint="eastAsia"/>
                <w:kern w:val="0"/>
                <w:sz w:val="20"/>
                <w:szCs w:val="20"/>
              </w:rPr>
              <w:t>能用含未知數符號的算式表徵具體情境之單步驟問題，並解釋算式與情境的關係。</w:t>
            </w:r>
          </w:p>
          <w:p w:rsidR="00B07F02" w:rsidRPr="00024C9E" w:rsidRDefault="00B07F02" w:rsidP="002478D2">
            <w:pPr>
              <w:pStyle w:val="Default"/>
              <w:rPr>
                <w:rFonts w:ascii="新細明體" w:eastAsia="新細明體" w:hAnsi="新細明體" w:cs="南一"/>
                <w:color w:val="auto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伅.日.."/>
                <w:color w:val="auto"/>
                <w:sz w:val="20"/>
                <w:szCs w:val="20"/>
              </w:rPr>
              <w:t>A-3-05</w:t>
            </w:r>
            <w:r w:rsidRPr="00024C9E">
              <w:rPr>
                <w:rFonts w:ascii="新細明體" w:eastAsia="新細明體" w:hAnsi="新細明體" w:cs="南一伅.日.." w:hint="eastAsia"/>
                <w:color w:val="auto"/>
                <w:sz w:val="20"/>
                <w:szCs w:val="20"/>
              </w:rPr>
              <w:t>能解決用未知數列式之單步驟問題。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5-a-04</w:t>
            </w:r>
            <w:r w:rsidRPr="00024C9E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能將整數單步驟的具體情境問題列成含有未知數符號的算式，並能解釋算式、求解及驗算。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連結：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C-R-1、C-R-2、C-T-1、C-T-2、C-S-1、C-S-2、C-S-4、C-S-5、C-C-1、C-C-3、C-C-5、C-C-6、C-C-8、C-E-1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伅.臥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1.</w:t>
            </w:r>
            <w:r w:rsidRPr="00024C9E">
              <w:rPr>
                <w:rFonts w:ascii="新細明體" w:eastAsia="新細明體" w:hAnsi="新細明體" w:cs="南一伅.臥.." w:hint="eastAsia"/>
                <w:kern w:val="0"/>
                <w:sz w:val="20"/>
                <w:szCs w:val="20"/>
              </w:rPr>
              <w:t>能從問題中分析題意，用符號表示未知數。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伅.臥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2.</w:t>
            </w:r>
            <w:r w:rsidRPr="00024C9E">
              <w:rPr>
                <w:rFonts w:ascii="新細明體" w:eastAsia="新細明體" w:hAnsi="新細明體" w:cs="南一伅.臥.." w:hint="eastAsia"/>
                <w:kern w:val="0"/>
                <w:sz w:val="20"/>
                <w:szCs w:val="20"/>
              </w:rPr>
              <w:t>能將整數單步驟的具體情境列成含有未知數符號的算式。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3.</w:t>
            </w:r>
            <w:r w:rsidRPr="00024C9E">
              <w:rPr>
                <w:rFonts w:ascii="新細明體" w:eastAsia="新細明體" w:hAnsi="新細明體" w:cs="南一伅.臥.." w:hint="eastAsia"/>
                <w:kern w:val="0"/>
                <w:sz w:val="20"/>
                <w:szCs w:val="20"/>
              </w:rPr>
              <w:t>能解釋算式、求解並驗算。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1.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能將加法問題情境用符號表示未知數。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2.能將減法問題情境用符號表示未知數。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3.能將乘法問題情境用符號表示未知數。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4.能將除法問題情境用符號表示未知數。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5.能將問題情境用□或</w:t>
            </w:r>
            <w:r w:rsidRPr="00024C9E">
              <w:rPr>
                <w:rFonts w:ascii="新細明體" w:eastAsia="新細明體" w:hAnsi="新細明體"/>
                <w:i/>
                <w:iCs/>
                <w:sz w:val="20"/>
                <w:szCs w:val="20"/>
              </w:rPr>
              <w:t>x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t>、</w:t>
            </w:r>
            <w:r w:rsidRPr="00024C9E">
              <w:rPr>
                <w:rFonts w:ascii="新細明體" w:eastAsia="新細明體" w:hAnsi="新細明體"/>
                <w:i/>
                <w:iCs/>
                <w:sz w:val="20"/>
                <w:szCs w:val="20"/>
              </w:rPr>
              <w:t>y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等符號列成整數單步驟被加數未知、加數未知的算式題。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6.能將問題情境用□或</w:t>
            </w:r>
            <w:r w:rsidRPr="00024C9E">
              <w:rPr>
                <w:rFonts w:ascii="新細明體" w:eastAsia="新細明體" w:hAnsi="新細明體"/>
                <w:i/>
                <w:iCs/>
                <w:sz w:val="20"/>
                <w:szCs w:val="20"/>
              </w:rPr>
              <w:t>x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t>、</w:t>
            </w:r>
            <w:r w:rsidRPr="00024C9E">
              <w:rPr>
                <w:rFonts w:ascii="新細明體" w:eastAsia="新細明體" w:hAnsi="新細明體"/>
                <w:i/>
                <w:iCs/>
                <w:sz w:val="20"/>
                <w:szCs w:val="20"/>
              </w:rPr>
              <w:t>y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等符號列成整數單步驟被減數未知、減數未知的算式題。</w:t>
            </w:r>
          </w:p>
          <w:p w:rsidR="00B07F02" w:rsidRPr="00024C9E" w:rsidRDefault="00B07F02" w:rsidP="002478D2">
            <w:pPr>
              <w:pStyle w:val="Pa9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7.能將問題情境用□或</w:t>
            </w:r>
            <w:r w:rsidRPr="00024C9E">
              <w:rPr>
                <w:rFonts w:ascii="新細明體" w:eastAsia="新細明體" w:hAnsi="新細明體"/>
                <w:i/>
                <w:iCs/>
                <w:sz w:val="20"/>
                <w:szCs w:val="20"/>
              </w:rPr>
              <w:t>x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t>、</w:t>
            </w:r>
            <w:r w:rsidRPr="00024C9E">
              <w:rPr>
                <w:rFonts w:ascii="新細明體" w:eastAsia="新細明體" w:hAnsi="新細明體"/>
                <w:i/>
                <w:iCs/>
                <w:sz w:val="20"/>
                <w:szCs w:val="20"/>
              </w:rPr>
              <w:t>y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等符號列成整數單步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lastRenderedPageBreak/>
              <w:t>驟被乘數未知、乘數未知的算式題。</w:t>
            </w:r>
          </w:p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8.能將問題情境用□或</w:t>
            </w:r>
            <w:r w:rsidRPr="00024C9E">
              <w:rPr>
                <w:rFonts w:ascii="新細明體" w:eastAsia="新細明體" w:hAnsi="新細明體"/>
                <w:i/>
                <w:iCs/>
                <w:sz w:val="20"/>
                <w:szCs w:val="20"/>
              </w:rPr>
              <w:t>x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t>、</w:t>
            </w:r>
            <w:r w:rsidRPr="00024C9E">
              <w:rPr>
                <w:rFonts w:ascii="新細明體" w:eastAsia="新細明體" w:hAnsi="新細明體"/>
                <w:i/>
                <w:iCs/>
                <w:sz w:val="20"/>
                <w:szCs w:val="20"/>
              </w:rPr>
              <w:t>y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等符號列成整數單步驟被除數未知、除數未知的算式題。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.桴...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9.</w:t>
            </w:r>
            <w:r w:rsidRPr="00024C9E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能解釋含有未知數符號的算式，並能透過加減互逆運算，解決加、減法算式並驗算。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10.能解釋含有未知數符號的算式，並能透過乘除互逆運算，解決乘、除法算式並驗算。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024C9E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485" w:type="dxa"/>
          </w:tcPr>
          <w:p w:rsidR="00B07F02" w:rsidRPr="00024C9E" w:rsidRDefault="00B07F02" w:rsidP="002478D2">
            <w:pPr>
              <w:pStyle w:val="Pa1"/>
              <w:rPr>
                <w:rFonts w:ascii="新細明體" w:eastAsia="新細明體" w:hAnsi="新細明體" w:cs="DFBiaoHei-B5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sz w:val="20"/>
                <w:szCs w:val="20"/>
              </w:rPr>
              <w:t>性別平等教育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  <w:t>2-3-2</w:t>
            </w: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學習在性別互動中，展現自我的特色。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  <w:t>2-3-4</w:t>
            </w: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尊重不同性別者在溝通過程中有平等表達的權利。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BiaoHei-B5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024C9E">
              <w:rPr>
                <w:rFonts w:ascii="新細明體" w:eastAsia="新細明體" w:hAnsi="新細明體" w:cs="DFBiaoHei-B5" w:hint="eastAsia"/>
                <w:kern w:val="0"/>
                <w:sz w:val="20"/>
                <w:szCs w:val="20"/>
              </w:rPr>
              <w:t>人權教育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  <w:t>1-3-1</w:t>
            </w: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表達個人的基本權利，並瞭解人權與社會責任的關係。</w:t>
            </w:r>
          </w:p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  <w:t>1-3-3</w:t>
            </w:r>
            <w:r w:rsidRPr="00024C9E">
              <w:rPr>
                <w:rFonts w:ascii="新細明體" w:eastAsia="新細明體" w:hAnsi="新細明體" w:cs="南一...a.." w:hint="eastAsia"/>
                <w:kern w:val="0"/>
                <w:sz w:val="20"/>
                <w:szCs w:val="20"/>
              </w:rPr>
              <w:t>瞭解平等、正義的原則，並能在生活中實踐。</w:t>
            </w: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一、瞭解自我與發展潛能。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九、主動探索與研究。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十、獨立思考與解決問題。</w:t>
            </w:r>
          </w:p>
        </w:tc>
      </w:tr>
      <w:tr w:rsidR="00B07F02" w:rsidRPr="00024C9E" w:rsidTr="002478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" w:type="dxa"/>
            <w:vAlign w:val="center"/>
          </w:tcPr>
          <w:p w:rsidR="00B07F02" w:rsidRPr="00024C9E" w:rsidRDefault="00B07F02" w:rsidP="002478D2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 w:hint="eastAsia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二十</w:t>
            </w:r>
          </w:p>
        </w:tc>
        <w:tc>
          <w:tcPr>
            <w:tcW w:w="482" w:type="dxa"/>
            <w:vAlign w:val="center"/>
          </w:tcPr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6/23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|</w:t>
            </w:r>
          </w:p>
          <w:p w:rsidR="00B07F02" w:rsidRPr="00024C9E" w:rsidRDefault="00B07F02" w:rsidP="002478D2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6/29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加油小站</w:t>
            </w:r>
          </w:p>
          <w:p w:rsidR="00B07F02" w:rsidRPr="001775C7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二</w:t>
            </w:r>
          </w:p>
        </w:tc>
        <w:tc>
          <w:tcPr>
            <w:tcW w:w="357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加油小站、抓住基會</w:t>
            </w:r>
          </w:p>
        </w:tc>
        <w:tc>
          <w:tcPr>
            <w:tcW w:w="1412" w:type="dxa"/>
          </w:tcPr>
          <w:p w:rsidR="00B07F02" w:rsidRPr="00024C9E" w:rsidRDefault="00B07F02" w:rsidP="002478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A-3-04能用含未知數符號的算式表徵具體情境之單步驟問題，並解釋算式與情境的關係。</w:t>
            </w:r>
          </w:p>
          <w:p w:rsidR="00B07F02" w:rsidRPr="00024C9E" w:rsidRDefault="00B07F02" w:rsidP="002478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A-3-05能解決用未知數列式之單步驟問題。</w:t>
            </w:r>
          </w:p>
          <w:p w:rsidR="00B07F02" w:rsidRPr="00024C9E" w:rsidRDefault="00B07F02" w:rsidP="002478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N-3-14能認識比率及其在生活中的應用。</w:t>
            </w:r>
          </w:p>
          <w:p w:rsidR="00B07F02" w:rsidRPr="00024C9E" w:rsidRDefault="00B07F02" w:rsidP="002478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N-3-19能認識量的常用單位</w:t>
            </w:r>
            <w:r w:rsidRPr="00024C9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及其換算，並用複名數處理相關的計算問題。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N-3-21能理解容量、容積和體積間的關係。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S-3-09能認識球、直圓柱、直圓錐、直角柱與正角錐。</w:t>
            </w:r>
          </w:p>
        </w:tc>
        <w:tc>
          <w:tcPr>
            <w:tcW w:w="1599" w:type="dxa"/>
          </w:tcPr>
          <w:p w:rsidR="00B07F02" w:rsidRPr="00024C9E" w:rsidRDefault="00B07F02" w:rsidP="002478D2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伅.臥.." w:hint="eastAsia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1.複習單元六～單元十</w:t>
            </w:r>
          </w:p>
        </w:tc>
        <w:tc>
          <w:tcPr>
            <w:tcW w:w="1559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cs="南一中圓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1.</w:t>
            </w:r>
            <w:r w:rsidRPr="00024C9E">
              <w:rPr>
                <w:rFonts w:ascii="新細明體" w:eastAsia="新細明體" w:hAnsi="新細明體" w:cs="南一中圓..." w:hint="eastAsia"/>
                <w:kern w:val="0"/>
                <w:sz w:val="20"/>
                <w:szCs w:val="20"/>
              </w:rPr>
              <w:t>能知道「公畝」、「公頃」、「平方公尺」之間的關係，並做計算。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中圓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文鼎中圓..." w:hint="eastAsia"/>
                <w:kern w:val="0"/>
                <w:sz w:val="20"/>
                <w:szCs w:val="20"/>
              </w:rPr>
              <w:t>2.</w:t>
            </w:r>
            <w:r w:rsidRPr="00024C9E">
              <w:rPr>
                <w:rFonts w:ascii="新細明體" w:eastAsia="新細明體" w:hAnsi="新細明體" w:cs="南一中圓..." w:hint="eastAsia"/>
                <w:kern w:val="0"/>
                <w:sz w:val="20"/>
                <w:szCs w:val="20"/>
              </w:rPr>
              <w:t>能發現柱體和錐體的橫切面和底面幾何圖形相同。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中圓..."/>
                <w:kern w:val="0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文鼎中圓..." w:hint="eastAsia"/>
                <w:kern w:val="0"/>
                <w:sz w:val="20"/>
                <w:szCs w:val="20"/>
              </w:rPr>
              <w:t>3.</w:t>
            </w:r>
            <w:r w:rsidRPr="00024C9E">
              <w:rPr>
                <w:rFonts w:ascii="新細明體" w:eastAsia="新細明體" w:hAnsi="新細明體" w:cs="南一中圓..." w:hint="eastAsia"/>
                <w:kern w:val="0"/>
                <w:sz w:val="20"/>
                <w:szCs w:val="20"/>
              </w:rPr>
              <w:t>已知部分量與全部量，能轉換成百分率表示。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中圓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文鼎中圓." w:hint="eastAsia"/>
                <w:sz w:val="20"/>
                <w:szCs w:val="20"/>
              </w:rPr>
              <w:t>4.</w:t>
            </w:r>
            <w:r w:rsidRPr="00024C9E">
              <w:rPr>
                <w:rFonts w:ascii="新細明體" w:eastAsia="新細明體" w:hAnsi="新細明體" w:cs="南一中圓." w:hint="eastAsia"/>
                <w:sz w:val="20"/>
                <w:szCs w:val="20"/>
              </w:rPr>
              <w:t>能理解容量、容積和體積間的關係，並進行相關計算。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cs="南一中圓.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南一中圓." w:hint="eastAsia"/>
                <w:sz w:val="20"/>
                <w:szCs w:val="20"/>
              </w:rPr>
              <w:lastRenderedPageBreak/>
              <w:t>5.能使用未知數符號列出單步驟算式題，並能加以解題。</w:t>
            </w:r>
          </w:p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文鼎中圓." w:hint="eastAsia"/>
                <w:sz w:val="20"/>
                <w:szCs w:val="20"/>
              </w:rPr>
              <w:t>6.</w:t>
            </w:r>
            <w:r w:rsidRPr="00024C9E">
              <w:rPr>
                <w:rFonts w:ascii="新細明體" w:eastAsia="新細明體" w:hAnsi="新細明體" w:cs="南一中圓." w:hint="eastAsia"/>
                <w:sz w:val="20"/>
                <w:szCs w:val="20"/>
              </w:rPr>
              <w:t>能將問題情境用符號表示未知數。</w:t>
            </w:r>
          </w:p>
        </w:tc>
        <w:tc>
          <w:tcPr>
            <w:tcW w:w="278" w:type="dxa"/>
            <w:vAlign w:val="center"/>
          </w:tcPr>
          <w:p w:rsidR="00B07F02" w:rsidRPr="00024C9E" w:rsidRDefault="00B07F02" w:rsidP="002478D2">
            <w:pPr>
              <w:jc w:val="center"/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9" w:type="dxa"/>
          </w:tcPr>
          <w:p w:rsidR="00B07F02" w:rsidRPr="00024C9E" w:rsidRDefault="00B07F02" w:rsidP="002478D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24C9E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4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1485" w:type="dxa"/>
          </w:tcPr>
          <w:p w:rsidR="00B07F02" w:rsidRPr="00024C9E" w:rsidRDefault="00B07F02" w:rsidP="002478D2">
            <w:pPr>
              <w:widowControl/>
              <w:rPr>
                <w:rFonts w:ascii="新細明體" w:eastAsia="新細明體" w:hAnsi="新細明體" w:cs="南一...a.."/>
                <w:kern w:val="0"/>
                <w:sz w:val="20"/>
                <w:szCs w:val="20"/>
              </w:rPr>
            </w:pPr>
          </w:p>
        </w:tc>
        <w:tc>
          <w:tcPr>
            <w:tcW w:w="1168" w:type="dxa"/>
          </w:tcPr>
          <w:p w:rsidR="00B07F02" w:rsidRPr="00024C9E" w:rsidRDefault="00B07F02" w:rsidP="002478D2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</w:tr>
    </w:tbl>
    <w:p w:rsidR="00B07F02" w:rsidRDefault="00B07F02" w:rsidP="00B07F02">
      <w:pPr>
        <w:ind w:left="312" w:hanging="312"/>
        <w:rPr>
          <w:rFonts w:ascii="Times New Roman" w:eastAsia="新細明體"/>
          <w:color w:val="000000"/>
        </w:rPr>
      </w:pPr>
    </w:p>
    <w:p w:rsidR="00105D41" w:rsidRDefault="00105D41" w:rsidP="00613C6D">
      <w:pPr>
        <w:rPr>
          <w:rFonts w:ascii="新細明體" w:eastAsia="新細明體" w:hAnsi="新細明體" w:hint="eastAsia"/>
          <w:sz w:val="20"/>
          <w:szCs w:val="20"/>
        </w:rPr>
      </w:pPr>
    </w:p>
    <w:sectPr w:rsidR="00105D41">
      <w:footerReference w:type="even" r:id="rId7"/>
      <w:footerReference w:type="default" r:id="rId8"/>
      <w:pgSz w:w="12191" w:h="17123" w:code="9"/>
      <w:pgMar w:top="1134" w:right="567" w:bottom="1134" w:left="567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D2" w:rsidRDefault="002478D2">
      <w:r>
        <w:separator/>
      </w:r>
    </w:p>
  </w:endnote>
  <w:endnote w:type="continuationSeparator" w:id="0">
    <w:p w:rsidR="002478D2" w:rsidRDefault="0024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EU-BZ">
    <w:charset w:val="86"/>
    <w:family w:val="script"/>
    <w:pitch w:val="fixed"/>
    <w:sig w:usb0="00000001" w:usb1="080E0000" w:usb2="00000010" w:usb3="00000000" w:csb0="00040000" w:csb1="00000000"/>
  </w:font>
  <w:font w:name="FU-BZ">
    <w:charset w:val="86"/>
    <w:family w:val="script"/>
    <w:pitch w:val="fixed"/>
    <w:sig w:usb0="00000001" w:usb1="080E0000" w:usb2="00000010" w:usb3="00000000" w:csb0="00040000" w:csb1="00000000"/>
  </w:font>
  <w:font w:name="南一.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.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南一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YuanMedium-B5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BiaoHei-B5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標黑體"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南一新特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華康中圓體a..">
    <w:altName w:val="華康中圓體a..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中圓體e..">
    <w:altName w:val="華康中圓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標黑體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標黑體t..">
    <w:altName w:val="華康標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標黑體e..">
    <w:altName w:val="華康標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標黑體y..">
    <w:altName w:val="華康標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南一標黑體">
    <w:altName w:val="南一標黑體a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黑體u..">
    <w:altName w:val="華康標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南一.桴....">
    <w:altName w:val="南一.桴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a..">
    <w:altName w:val="南一...a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AA">
    <w:charset w:val="00"/>
    <w:family w:val="roman"/>
    <w:pitch w:val="variable"/>
    <w:sig w:usb0="A0002AAF" w:usb1="4000387A" w:usb2="00000028" w:usb3="00000000" w:csb0="000001FF" w:csb1="00000000"/>
  </w:font>
  <w:font w:name="南一鄅....">
    <w:altName w:val="南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...">
    <w:altName w:val="南一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DFHeiLight-B5">
    <w:altName w:val="DFHeiLight-B5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文鼎中圓.一.">
    <w:altName w:val="文鼎中圓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中圓.一.">
    <w:altName w:val="南一中圓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.駣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鈅鸃...">
    <w:altName w:val="南一鸃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南一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伅.日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伅.臥..">
    <w:altName w:val="南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中圓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中圓...">
    <w:altName w:val="文鼎中圓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中圓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中圓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81" w:rsidRDefault="00437181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351CA">
      <w:rPr>
        <w:rStyle w:val="ae"/>
        <w:noProof/>
      </w:rPr>
      <w:t>30</w:t>
    </w:r>
    <w:r>
      <w:rPr>
        <w:rStyle w:val="ae"/>
      </w:rPr>
      <w:fldChar w:fldCharType="end"/>
    </w:r>
  </w:p>
  <w:p w:rsidR="00437181" w:rsidRDefault="00437181">
    <w:pPr>
      <w:ind w:right="360"/>
      <w:jc w:val="both"/>
      <w:rPr>
        <w:rFonts w:ascii="細明體" w:eastAsia="細明體"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81" w:rsidRDefault="00437181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351CA">
      <w:rPr>
        <w:rStyle w:val="ae"/>
        <w:noProof/>
      </w:rPr>
      <w:t>29</w:t>
    </w:r>
    <w:r>
      <w:rPr>
        <w:rStyle w:val="ae"/>
      </w:rPr>
      <w:fldChar w:fldCharType="end"/>
    </w:r>
  </w:p>
  <w:p w:rsidR="00437181" w:rsidRDefault="00437181">
    <w:pPr>
      <w:ind w:right="360" w:firstLine="360"/>
      <w:jc w:val="right"/>
      <w:rPr>
        <w:rFonts w:ascii="細明體" w:eastAsia="細明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D2" w:rsidRDefault="002478D2">
      <w:r>
        <w:separator/>
      </w:r>
    </w:p>
  </w:footnote>
  <w:footnote w:type="continuationSeparator" w:id="0">
    <w:p w:rsidR="002478D2" w:rsidRDefault="0024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D36"/>
    <w:multiLevelType w:val="hybridMultilevel"/>
    <w:tmpl w:val="FDE02E4E"/>
    <w:lvl w:ilvl="0" w:tplc="ABD6A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37EC3"/>
    <w:multiLevelType w:val="singleLevel"/>
    <w:tmpl w:val="9CFE2D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8C77E3F"/>
    <w:multiLevelType w:val="hybridMultilevel"/>
    <w:tmpl w:val="7C2E72EC"/>
    <w:lvl w:ilvl="0" w:tplc="FBB4E9F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2A4466"/>
    <w:multiLevelType w:val="singleLevel"/>
    <w:tmpl w:val="5AECAB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</w:abstractNum>
  <w:abstractNum w:abstractNumId="4" w15:restartNumberingAfterBreak="0">
    <w:nsid w:val="105B13C7"/>
    <w:multiLevelType w:val="hybridMultilevel"/>
    <w:tmpl w:val="5BAC30C0"/>
    <w:lvl w:ilvl="0" w:tplc="AB8EF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DE1B03"/>
    <w:multiLevelType w:val="hybridMultilevel"/>
    <w:tmpl w:val="1EE83656"/>
    <w:lvl w:ilvl="0" w:tplc="6316BAA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7B15C1"/>
    <w:multiLevelType w:val="hybridMultilevel"/>
    <w:tmpl w:val="7D2677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847E92"/>
    <w:multiLevelType w:val="singleLevel"/>
    <w:tmpl w:val="0CD8F89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17F3715C"/>
    <w:multiLevelType w:val="hybridMultilevel"/>
    <w:tmpl w:val="387C3D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C737EC"/>
    <w:multiLevelType w:val="hybridMultilevel"/>
    <w:tmpl w:val="3066381E"/>
    <w:lvl w:ilvl="0" w:tplc="FFFFFFFF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6660AF"/>
    <w:multiLevelType w:val="hybridMultilevel"/>
    <w:tmpl w:val="EF9E3A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BA54BA0"/>
    <w:multiLevelType w:val="hybridMultilevel"/>
    <w:tmpl w:val="6F3CE48E"/>
    <w:lvl w:ilvl="0" w:tplc="4EBC15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CEF2126"/>
    <w:multiLevelType w:val="hybridMultilevel"/>
    <w:tmpl w:val="E82695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0255443"/>
    <w:multiLevelType w:val="hybridMultilevel"/>
    <w:tmpl w:val="8C9244F0"/>
    <w:lvl w:ilvl="0" w:tplc="54DAB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eastAsia="細明體" w:hAnsi="Courier New" w:hint="eastAsia"/>
      </w:rPr>
    </w:lvl>
    <w:lvl w:ilvl="1" w:tplc="3A08CD2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A713A1"/>
    <w:multiLevelType w:val="hybridMultilevel"/>
    <w:tmpl w:val="8514EBD2"/>
    <w:lvl w:ilvl="0" w:tplc="7D40A54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FD7997"/>
    <w:multiLevelType w:val="hybridMultilevel"/>
    <w:tmpl w:val="8F9AB390"/>
    <w:lvl w:ilvl="0" w:tplc="E9D64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610EA0"/>
    <w:multiLevelType w:val="singleLevel"/>
    <w:tmpl w:val="5AECAB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</w:abstractNum>
  <w:abstractNum w:abstractNumId="17" w15:restartNumberingAfterBreak="0">
    <w:nsid w:val="36F21A1A"/>
    <w:multiLevelType w:val="hybridMultilevel"/>
    <w:tmpl w:val="C92C453A"/>
    <w:lvl w:ilvl="0" w:tplc="0EB81BB8">
      <w:start w:val="1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71A1D37"/>
    <w:multiLevelType w:val="hybridMultilevel"/>
    <w:tmpl w:val="F8E28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363E41"/>
    <w:multiLevelType w:val="hybridMultilevel"/>
    <w:tmpl w:val="0D783304"/>
    <w:lvl w:ilvl="0" w:tplc="AA589C7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AC96046"/>
    <w:multiLevelType w:val="hybridMultilevel"/>
    <w:tmpl w:val="0CEAE3C0"/>
    <w:lvl w:ilvl="0" w:tplc="F630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BD80E31"/>
    <w:multiLevelType w:val="hybridMultilevel"/>
    <w:tmpl w:val="96828E4E"/>
    <w:lvl w:ilvl="0" w:tplc="F77276B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BE75074"/>
    <w:multiLevelType w:val="hybridMultilevel"/>
    <w:tmpl w:val="A76AF970"/>
    <w:lvl w:ilvl="0" w:tplc="F1B0B3AE">
      <w:start w:val="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4678F0"/>
    <w:multiLevelType w:val="multilevel"/>
    <w:tmpl w:val="C8EC8EC0"/>
    <w:lvl w:ilvl="0">
      <w:start w:val="9"/>
      <w:numFmt w:val="decimal"/>
      <w:lvlText w:val="%1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-%2"/>
      <w:lvlJc w:val="left"/>
      <w:pPr>
        <w:tabs>
          <w:tab w:val="num" w:pos="840"/>
        </w:tabs>
        <w:ind w:left="840" w:hanging="840"/>
      </w:pPr>
    </w:lvl>
    <w:lvl w:ilvl="2">
      <w:start w:val="7"/>
      <w:numFmt w:val="decimal"/>
      <w:lvlText w:val="%1-%2-%3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47E84221"/>
    <w:multiLevelType w:val="hybridMultilevel"/>
    <w:tmpl w:val="3CDA0908"/>
    <w:lvl w:ilvl="0" w:tplc="F1A4B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DEA499A"/>
    <w:multiLevelType w:val="hybridMultilevel"/>
    <w:tmpl w:val="40324740"/>
    <w:lvl w:ilvl="0" w:tplc="16425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3257F60"/>
    <w:multiLevelType w:val="hybridMultilevel"/>
    <w:tmpl w:val="D6CE4276"/>
    <w:lvl w:ilvl="0" w:tplc="2782EC82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BEB7FB7"/>
    <w:multiLevelType w:val="hybridMultilevel"/>
    <w:tmpl w:val="0E4033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D16E2D"/>
    <w:multiLevelType w:val="hybridMultilevel"/>
    <w:tmpl w:val="2080220C"/>
    <w:lvl w:ilvl="0" w:tplc="EF60F5B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18E4631"/>
    <w:multiLevelType w:val="hybridMultilevel"/>
    <w:tmpl w:val="811213CC"/>
    <w:lvl w:ilvl="0" w:tplc="FFFFFFFF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581A61"/>
    <w:multiLevelType w:val="hybridMultilevel"/>
    <w:tmpl w:val="8124CDAC"/>
    <w:lvl w:ilvl="0" w:tplc="4EAA5AB4">
      <w:start w:val="1"/>
      <w:numFmt w:val="decimal"/>
      <w:pStyle w:val="2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27D2F68"/>
    <w:multiLevelType w:val="hybridMultilevel"/>
    <w:tmpl w:val="A1B6320A"/>
    <w:lvl w:ilvl="0" w:tplc="FFFFFFFF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2F8159E"/>
    <w:multiLevelType w:val="singleLevel"/>
    <w:tmpl w:val="5AECAB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</w:abstractNum>
  <w:abstractNum w:abstractNumId="33" w15:restartNumberingAfterBreak="0">
    <w:nsid w:val="633F2AAA"/>
    <w:multiLevelType w:val="hybridMultilevel"/>
    <w:tmpl w:val="20780DAA"/>
    <w:lvl w:ilvl="0" w:tplc="8A30EC92">
      <w:start w:val="1"/>
      <w:numFmt w:val="taiwaneseCountingThousand"/>
      <w:lvlText w:val="%1、"/>
      <w:lvlJc w:val="left"/>
      <w:pPr>
        <w:tabs>
          <w:tab w:val="num" w:pos="391"/>
        </w:tabs>
        <w:ind w:left="391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34" w15:restartNumberingAfterBreak="0">
    <w:nsid w:val="63BA17C8"/>
    <w:multiLevelType w:val="hybridMultilevel"/>
    <w:tmpl w:val="79006C2C"/>
    <w:lvl w:ilvl="0" w:tplc="2910CBEA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6965DC1"/>
    <w:multiLevelType w:val="hybridMultilevel"/>
    <w:tmpl w:val="5E1A793C"/>
    <w:lvl w:ilvl="0" w:tplc="28000A9C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ascii="華康粗黑體" w:eastAsia="華康粗黑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6" w15:restartNumberingAfterBreak="0">
    <w:nsid w:val="67D34974"/>
    <w:multiLevelType w:val="hybridMultilevel"/>
    <w:tmpl w:val="5762A936"/>
    <w:lvl w:ilvl="0" w:tplc="64FA682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7F56426"/>
    <w:multiLevelType w:val="hybridMultilevel"/>
    <w:tmpl w:val="CDDC0068"/>
    <w:lvl w:ilvl="0" w:tplc="16425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AB91633"/>
    <w:multiLevelType w:val="hybridMultilevel"/>
    <w:tmpl w:val="AB2C3864"/>
    <w:lvl w:ilvl="0" w:tplc="F9445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B4B679B"/>
    <w:multiLevelType w:val="hybridMultilevel"/>
    <w:tmpl w:val="356E2AA8"/>
    <w:lvl w:ilvl="0" w:tplc="E03C0C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C262A27"/>
    <w:multiLevelType w:val="hybridMultilevel"/>
    <w:tmpl w:val="47F04C9A"/>
    <w:lvl w:ilvl="0" w:tplc="16425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D453EF6"/>
    <w:multiLevelType w:val="hybridMultilevel"/>
    <w:tmpl w:val="637ACFF8"/>
    <w:lvl w:ilvl="0" w:tplc="16425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03D188D"/>
    <w:multiLevelType w:val="hybridMultilevel"/>
    <w:tmpl w:val="BA1A14AC"/>
    <w:lvl w:ilvl="0" w:tplc="504259CC">
      <w:start w:val="1"/>
      <w:numFmt w:val="decimal"/>
      <w:lvlText w:val="%1."/>
      <w:lvlJc w:val="left"/>
      <w:pPr>
        <w:ind w:left="480" w:hanging="480"/>
      </w:pPr>
      <w:rPr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EA1C08"/>
    <w:multiLevelType w:val="hybridMultilevel"/>
    <w:tmpl w:val="F1E808E4"/>
    <w:lvl w:ilvl="0" w:tplc="16425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69E575E"/>
    <w:multiLevelType w:val="hybridMultilevel"/>
    <w:tmpl w:val="F48EB41C"/>
    <w:lvl w:ilvl="0" w:tplc="8F6458B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D2B39CC"/>
    <w:multiLevelType w:val="hybridMultilevel"/>
    <w:tmpl w:val="7FFC4BEC"/>
    <w:lvl w:ilvl="0" w:tplc="FFFFFFFF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EAC6545"/>
    <w:multiLevelType w:val="hybridMultilevel"/>
    <w:tmpl w:val="E08E436E"/>
    <w:lvl w:ilvl="0" w:tplc="54DAB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eastAsia="細明體" w:hAnsi="Courier New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BE0242"/>
    <w:multiLevelType w:val="hybridMultilevel"/>
    <w:tmpl w:val="2BCEFB00"/>
    <w:lvl w:ilvl="0" w:tplc="16425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3"/>
  </w:num>
  <w:num w:numId="2">
    <w:abstractNumId w:val="25"/>
  </w:num>
  <w:num w:numId="3">
    <w:abstractNumId w:val="41"/>
  </w:num>
  <w:num w:numId="4">
    <w:abstractNumId w:val="37"/>
  </w:num>
  <w:num w:numId="5">
    <w:abstractNumId w:val="47"/>
  </w:num>
  <w:num w:numId="6">
    <w:abstractNumId w:val="40"/>
  </w:num>
  <w:num w:numId="7">
    <w:abstractNumId w:val="34"/>
  </w:num>
  <w:num w:numId="8">
    <w:abstractNumId w:val="8"/>
  </w:num>
  <w:num w:numId="9">
    <w:abstractNumId w:val="11"/>
  </w:num>
  <w:num w:numId="10">
    <w:abstractNumId w:val="38"/>
  </w:num>
  <w:num w:numId="11">
    <w:abstractNumId w:val="10"/>
  </w:num>
  <w:num w:numId="12">
    <w:abstractNumId w:val="2"/>
  </w:num>
  <w:num w:numId="13">
    <w:abstractNumId w:val="35"/>
  </w:num>
  <w:num w:numId="14">
    <w:abstractNumId w:val="24"/>
  </w:num>
  <w:num w:numId="15">
    <w:abstractNumId w:val="7"/>
  </w:num>
  <w:num w:numId="16">
    <w:abstractNumId w:val="16"/>
  </w:num>
  <w:num w:numId="17">
    <w:abstractNumId w:val="3"/>
  </w:num>
  <w:num w:numId="18">
    <w:abstractNumId w:val="32"/>
  </w:num>
  <w:num w:numId="19">
    <w:abstractNumId w:val="5"/>
  </w:num>
  <w:num w:numId="20">
    <w:abstractNumId w:val="1"/>
  </w:num>
  <w:num w:numId="21">
    <w:abstractNumId w:val="39"/>
  </w:num>
  <w:num w:numId="22">
    <w:abstractNumId w:val="17"/>
  </w:num>
  <w:num w:numId="23">
    <w:abstractNumId w:val="33"/>
  </w:num>
  <w:num w:numId="24">
    <w:abstractNumId w:val="27"/>
  </w:num>
  <w:num w:numId="25">
    <w:abstractNumId w:val="29"/>
  </w:num>
  <w:num w:numId="26">
    <w:abstractNumId w:val="31"/>
  </w:num>
  <w:num w:numId="27">
    <w:abstractNumId w:val="45"/>
  </w:num>
  <w:num w:numId="28">
    <w:abstractNumId w:val="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9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9"/>
  </w:num>
  <w:num w:numId="35">
    <w:abstractNumId w:val="21"/>
  </w:num>
  <w:num w:numId="36">
    <w:abstractNumId w:val="44"/>
  </w:num>
  <w:num w:numId="37">
    <w:abstractNumId w:val="26"/>
  </w:num>
  <w:num w:numId="38">
    <w:abstractNumId w:val="36"/>
  </w:num>
  <w:num w:numId="39">
    <w:abstractNumId w:val="15"/>
  </w:num>
  <w:num w:numId="40">
    <w:abstractNumId w:val="6"/>
  </w:num>
  <w:num w:numId="41">
    <w:abstractNumId w:val="20"/>
  </w:num>
  <w:num w:numId="42">
    <w:abstractNumId w:val="0"/>
  </w:num>
  <w:num w:numId="43">
    <w:abstractNumId w:val="18"/>
  </w:num>
  <w:num w:numId="44">
    <w:abstractNumId w:val="4"/>
  </w:num>
  <w:num w:numId="45">
    <w:abstractNumId w:val="42"/>
  </w:num>
  <w:num w:numId="46">
    <w:abstractNumId w:val="12"/>
  </w:num>
  <w:num w:numId="47">
    <w:abstractNumId w:val="3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38"/>
  <w:evenAndOddHeaders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13C"/>
    <w:rsid w:val="00003BD6"/>
    <w:rsid w:val="00007C42"/>
    <w:rsid w:val="000145BC"/>
    <w:rsid w:val="00022F5C"/>
    <w:rsid w:val="00026546"/>
    <w:rsid w:val="000911EB"/>
    <w:rsid w:val="0009151E"/>
    <w:rsid w:val="000A06F8"/>
    <w:rsid w:val="000A3025"/>
    <w:rsid w:val="000A4977"/>
    <w:rsid w:val="000D5DE8"/>
    <w:rsid w:val="000E1908"/>
    <w:rsid w:val="000E51A3"/>
    <w:rsid w:val="000F6930"/>
    <w:rsid w:val="00105D41"/>
    <w:rsid w:val="00120B94"/>
    <w:rsid w:val="00140CF7"/>
    <w:rsid w:val="00166E29"/>
    <w:rsid w:val="00172347"/>
    <w:rsid w:val="00196704"/>
    <w:rsid w:val="001B67E9"/>
    <w:rsid w:val="001C789F"/>
    <w:rsid w:val="001E6213"/>
    <w:rsid w:val="001F32B3"/>
    <w:rsid w:val="001F67F5"/>
    <w:rsid w:val="002079EC"/>
    <w:rsid w:val="00210A3A"/>
    <w:rsid w:val="0023095A"/>
    <w:rsid w:val="00242086"/>
    <w:rsid w:val="002475A4"/>
    <w:rsid w:val="002478D2"/>
    <w:rsid w:val="00274CF5"/>
    <w:rsid w:val="00285FE7"/>
    <w:rsid w:val="002865D8"/>
    <w:rsid w:val="00287AD6"/>
    <w:rsid w:val="002B42E1"/>
    <w:rsid w:val="002F15C1"/>
    <w:rsid w:val="00311426"/>
    <w:rsid w:val="00321F0B"/>
    <w:rsid w:val="0033429E"/>
    <w:rsid w:val="003435C0"/>
    <w:rsid w:val="00360652"/>
    <w:rsid w:val="0036510C"/>
    <w:rsid w:val="003833D1"/>
    <w:rsid w:val="0038406B"/>
    <w:rsid w:val="003A39E3"/>
    <w:rsid w:val="003E2603"/>
    <w:rsid w:val="00400C41"/>
    <w:rsid w:val="00403363"/>
    <w:rsid w:val="00407EFE"/>
    <w:rsid w:val="004130A0"/>
    <w:rsid w:val="00416271"/>
    <w:rsid w:val="0042357C"/>
    <w:rsid w:val="00425154"/>
    <w:rsid w:val="00434081"/>
    <w:rsid w:val="00435DFE"/>
    <w:rsid w:val="00437181"/>
    <w:rsid w:val="00444D4D"/>
    <w:rsid w:val="00497617"/>
    <w:rsid w:val="004A7CFD"/>
    <w:rsid w:val="004B0DB5"/>
    <w:rsid w:val="005035C8"/>
    <w:rsid w:val="005115F6"/>
    <w:rsid w:val="00525256"/>
    <w:rsid w:val="0053767D"/>
    <w:rsid w:val="00555A35"/>
    <w:rsid w:val="0056744B"/>
    <w:rsid w:val="005712BC"/>
    <w:rsid w:val="00571BC0"/>
    <w:rsid w:val="005A23FA"/>
    <w:rsid w:val="005A2A8D"/>
    <w:rsid w:val="005D75F1"/>
    <w:rsid w:val="0060184E"/>
    <w:rsid w:val="00613C6D"/>
    <w:rsid w:val="00615AA9"/>
    <w:rsid w:val="006335F7"/>
    <w:rsid w:val="00653DD9"/>
    <w:rsid w:val="0065622A"/>
    <w:rsid w:val="006645BE"/>
    <w:rsid w:val="00685302"/>
    <w:rsid w:val="006904C5"/>
    <w:rsid w:val="00695E62"/>
    <w:rsid w:val="006B7431"/>
    <w:rsid w:val="00712883"/>
    <w:rsid w:val="00717897"/>
    <w:rsid w:val="00734090"/>
    <w:rsid w:val="00736465"/>
    <w:rsid w:val="00782E37"/>
    <w:rsid w:val="00786AC9"/>
    <w:rsid w:val="007A712D"/>
    <w:rsid w:val="007B72C0"/>
    <w:rsid w:val="007C366F"/>
    <w:rsid w:val="007C7040"/>
    <w:rsid w:val="007E41B4"/>
    <w:rsid w:val="007F4AE3"/>
    <w:rsid w:val="007F593B"/>
    <w:rsid w:val="00800AAE"/>
    <w:rsid w:val="00802360"/>
    <w:rsid w:val="00814058"/>
    <w:rsid w:val="00821E2E"/>
    <w:rsid w:val="00833DEE"/>
    <w:rsid w:val="00851A05"/>
    <w:rsid w:val="00862376"/>
    <w:rsid w:val="00864C0C"/>
    <w:rsid w:val="008805AD"/>
    <w:rsid w:val="008960CB"/>
    <w:rsid w:val="008D1399"/>
    <w:rsid w:val="008F1AB3"/>
    <w:rsid w:val="008F513C"/>
    <w:rsid w:val="008F57D9"/>
    <w:rsid w:val="008F7235"/>
    <w:rsid w:val="00901301"/>
    <w:rsid w:val="00937F53"/>
    <w:rsid w:val="00963E48"/>
    <w:rsid w:val="0096697E"/>
    <w:rsid w:val="009759E4"/>
    <w:rsid w:val="009929FB"/>
    <w:rsid w:val="009A27A7"/>
    <w:rsid w:val="009C7C3B"/>
    <w:rsid w:val="009D5DC5"/>
    <w:rsid w:val="009E6480"/>
    <w:rsid w:val="009F24BD"/>
    <w:rsid w:val="009F4DF1"/>
    <w:rsid w:val="009F614D"/>
    <w:rsid w:val="00A21AC9"/>
    <w:rsid w:val="00A315FA"/>
    <w:rsid w:val="00A3642F"/>
    <w:rsid w:val="00A406CD"/>
    <w:rsid w:val="00A447CF"/>
    <w:rsid w:val="00AB5A28"/>
    <w:rsid w:val="00AD3266"/>
    <w:rsid w:val="00AD4A5F"/>
    <w:rsid w:val="00AF22A2"/>
    <w:rsid w:val="00AF6DBA"/>
    <w:rsid w:val="00B07F02"/>
    <w:rsid w:val="00B125B7"/>
    <w:rsid w:val="00B14C49"/>
    <w:rsid w:val="00B339CD"/>
    <w:rsid w:val="00B52877"/>
    <w:rsid w:val="00B750CA"/>
    <w:rsid w:val="00BB0BE3"/>
    <w:rsid w:val="00BC0829"/>
    <w:rsid w:val="00BF1B9B"/>
    <w:rsid w:val="00C000A3"/>
    <w:rsid w:val="00C013E3"/>
    <w:rsid w:val="00C0618C"/>
    <w:rsid w:val="00C25A32"/>
    <w:rsid w:val="00C351CA"/>
    <w:rsid w:val="00C43C60"/>
    <w:rsid w:val="00C744B6"/>
    <w:rsid w:val="00C90799"/>
    <w:rsid w:val="00C90EEB"/>
    <w:rsid w:val="00C95FEE"/>
    <w:rsid w:val="00C96068"/>
    <w:rsid w:val="00CB1501"/>
    <w:rsid w:val="00CC1BCE"/>
    <w:rsid w:val="00CF2D63"/>
    <w:rsid w:val="00D036B3"/>
    <w:rsid w:val="00D14638"/>
    <w:rsid w:val="00D358B2"/>
    <w:rsid w:val="00D424EF"/>
    <w:rsid w:val="00D43D4B"/>
    <w:rsid w:val="00D648A2"/>
    <w:rsid w:val="00D85F73"/>
    <w:rsid w:val="00D87250"/>
    <w:rsid w:val="00DA263E"/>
    <w:rsid w:val="00DE360F"/>
    <w:rsid w:val="00DE5C4C"/>
    <w:rsid w:val="00DF4B00"/>
    <w:rsid w:val="00E04567"/>
    <w:rsid w:val="00E2359D"/>
    <w:rsid w:val="00E374E7"/>
    <w:rsid w:val="00E41CF0"/>
    <w:rsid w:val="00E50EFB"/>
    <w:rsid w:val="00E95CC3"/>
    <w:rsid w:val="00ED356F"/>
    <w:rsid w:val="00EE1ED7"/>
    <w:rsid w:val="00EE6ED3"/>
    <w:rsid w:val="00F2662C"/>
    <w:rsid w:val="00F3518B"/>
    <w:rsid w:val="00F74AEF"/>
    <w:rsid w:val="00FB595D"/>
    <w:rsid w:val="00F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792F831-E659-4A07-9FD3-FA4BE353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華康標宋體" w:eastAsia="華康標宋體"/>
      <w:kern w:val="2"/>
      <w:sz w:val="25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  <w:sz w:val="24"/>
    </w:rPr>
  </w:style>
  <w:style w:type="paragraph" w:customStyle="1" w:styleId="1">
    <w:name w:val="1."/>
    <w:basedOn w:val="a"/>
    <w:pPr>
      <w:ind w:leftChars="100" w:left="750" w:hangingChars="200" w:hanging="500"/>
    </w:pPr>
  </w:style>
  <w:style w:type="paragraph" w:customStyle="1" w:styleId="a4">
    <w:name w:val="分段能力指標"/>
    <w:basedOn w:val="a"/>
    <w:pPr>
      <w:snapToGrid w:val="0"/>
      <w:spacing w:line="280" w:lineRule="exact"/>
      <w:ind w:left="595" w:hanging="567"/>
    </w:pPr>
    <w:rPr>
      <w:rFonts w:hAnsi="新細明體"/>
      <w:sz w:val="20"/>
    </w:rPr>
  </w:style>
  <w:style w:type="paragraph" w:customStyle="1" w:styleId="a5">
    <w:name w:val="教學目標"/>
    <w:basedOn w:val="a"/>
    <w:pPr>
      <w:snapToGrid w:val="0"/>
      <w:spacing w:line="280" w:lineRule="exact"/>
      <w:ind w:left="255" w:hanging="227"/>
    </w:pPr>
    <w:rPr>
      <w:rFonts w:hAnsi="新細明體"/>
      <w:sz w:val="20"/>
    </w:rPr>
  </w:style>
  <w:style w:type="paragraph" w:customStyle="1" w:styleId="a6">
    <w:name w:val="相關領域─◎"/>
    <w:basedOn w:val="a7"/>
    <w:pPr>
      <w:ind w:left="567"/>
    </w:pPr>
    <w:rPr>
      <w:b/>
      <w:bCs/>
    </w:rPr>
  </w:style>
  <w:style w:type="paragraph" w:customStyle="1" w:styleId="a7">
    <w:name w:val="相關領域..."/>
    <w:basedOn w:val="a"/>
    <w:pPr>
      <w:snapToGrid w:val="0"/>
      <w:spacing w:line="280" w:lineRule="exact"/>
      <w:ind w:left="595" w:hanging="567"/>
    </w:pPr>
    <w:rPr>
      <w:rFonts w:hAnsi="新細明體"/>
      <w:sz w:val="20"/>
    </w:rPr>
  </w:style>
  <w:style w:type="paragraph" w:customStyle="1" w:styleId="a8">
    <w:name w:val="教學策略與重點"/>
    <w:basedOn w:val="a"/>
    <w:pPr>
      <w:snapToGrid w:val="0"/>
      <w:spacing w:line="280" w:lineRule="exact"/>
      <w:ind w:left="255" w:hanging="227"/>
    </w:pPr>
    <w:rPr>
      <w:rFonts w:hAnsi="新細明體"/>
      <w:sz w:val="20"/>
    </w:rPr>
  </w:style>
  <w:style w:type="paragraph" w:customStyle="1" w:styleId="a9">
    <w:name w:val="教學資源"/>
    <w:basedOn w:val="a8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ody Text Indent"/>
    <w:basedOn w:val="a"/>
    <w:pPr>
      <w:snapToGrid w:val="0"/>
      <w:spacing w:line="240" w:lineRule="exact"/>
      <w:ind w:hanging="220"/>
      <w:jc w:val="both"/>
    </w:pPr>
    <w:rPr>
      <w:rFonts w:ascii="標楷體" w:eastAsia="標楷體"/>
      <w:sz w:val="22"/>
    </w:rPr>
  </w:style>
  <w:style w:type="paragraph" w:styleId="ad">
    <w:name w:val="Body Text"/>
    <w:basedOn w:val="a"/>
    <w:pPr>
      <w:snapToGrid w:val="0"/>
      <w:spacing w:line="240" w:lineRule="exact"/>
      <w:jc w:val="both"/>
    </w:pPr>
    <w:rPr>
      <w:rFonts w:ascii="標楷體" w:eastAsia="標楷體"/>
      <w:sz w:val="22"/>
    </w:rPr>
  </w:style>
  <w:style w:type="paragraph" w:styleId="20">
    <w:name w:val="Body Text 2"/>
    <w:basedOn w:val="a"/>
    <w:pPr>
      <w:snapToGrid w:val="0"/>
      <w:spacing w:line="240" w:lineRule="exact"/>
      <w:jc w:val="both"/>
    </w:pPr>
    <w:rPr>
      <w:rFonts w:ascii="新細明體" w:eastAsia="新細明體"/>
      <w:sz w:val="20"/>
    </w:rPr>
  </w:style>
  <w:style w:type="character" w:styleId="ae">
    <w:name w:val="page number"/>
    <w:basedOn w:val="a0"/>
  </w:style>
  <w:style w:type="paragraph" w:styleId="3">
    <w:name w:val="Body Text 3"/>
    <w:basedOn w:val="a"/>
    <w:pPr>
      <w:snapToGrid w:val="0"/>
      <w:spacing w:line="240" w:lineRule="exact"/>
    </w:pPr>
    <w:rPr>
      <w:rFonts w:ascii="Times New Roman" w:eastAsia="新細明體"/>
      <w:color w:val="000000"/>
      <w:sz w:val="20"/>
    </w:rPr>
  </w:style>
  <w:style w:type="paragraph" w:styleId="af">
    <w:name w:val="annotation text"/>
    <w:basedOn w:val="a"/>
    <w:link w:val="af0"/>
    <w:semiHidden/>
    <w:rPr>
      <w:lang w:val="x-none" w:eastAsia="x-none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 w:eastAsia="新細明體" w:hint="eastAsia"/>
      <w:kern w:val="0"/>
      <w:sz w:val="24"/>
    </w:rPr>
  </w:style>
  <w:style w:type="paragraph" w:customStyle="1" w:styleId="WW-2">
    <w:name w:val="WW-本文 2"/>
    <w:basedOn w:val="a"/>
    <w:pPr>
      <w:suppressAutoHyphens/>
      <w:spacing w:line="240" w:lineRule="exact"/>
    </w:pPr>
    <w:rPr>
      <w:rFonts w:hAnsi="華康標宋體" w:hint="eastAsia"/>
      <w:color w:val="0000FF"/>
      <w:kern w:val="28417"/>
      <w:sz w:val="20"/>
      <w:szCs w:val="20"/>
      <w:lang w:val="en-US" w:eastAsia="zh-TW"/>
    </w:rPr>
  </w:style>
  <w:style w:type="paragraph" w:styleId="Web">
    <w:name w:val="Normal (Web)"/>
    <w:basedOn w:val="a"/>
    <w:rsid w:val="00B339C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styleId="30">
    <w:name w:val="Body Text Indent 3"/>
    <w:basedOn w:val="a"/>
    <w:link w:val="31"/>
    <w:rsid w:val="009E6480"/>
    <w:pPr>
      <w:ind w:left="490"/>
    </w:pPr>
    <w:rPr>
      <w:rFonts w:ascii="Times New Roman" w:eastAsia="新細明體"/>
      <w:sz w:val="24"/>
      <w:lang w:val="x-none" w:eastAsia="x-none"/>
    </w:rPr>
  </w:style>
  <w:style w:type="character" w:customStyle="1" w:styleId="31">
    <w:name w:val="本文縮排 3 字元"/>
    <w:link w:val="30"/>
    <w:rsid w:val="009E6480"/>
    <w:rPr>
      <w:kern w:val="2"/>
      <w:sz w:val="24"/>
      <w:szCs w:val="24"/>
    </w:rPr>
  </w:style>
  <w:style w:type="paragraph" w:customStyle="1" w:styleId="Pa1">
    <w:name w:val="Pa1"/>
    <w:basedOn w:val="a"/>
    <w:next w:val="a"/>
    <w:uiPriority w:val="99"/>
    <w:rsid w:val="000A3025"/>
    <w:pPr>
      <w:autoSpaceDE w:val="0"/>
      <w:autoSpaceDN w:val="0"/>
      <w:adjustRightInd w:val="0"/>
      <w:spacing w:line="227" w:lineRule="atLeast"/>
    </w:pPr>
    <w:rPr>
      <w:rFonts w:ascii="EU-BZ" w:eastAsia="EU-BZ"/>
      <w:kern w:val="0"/>
      <w:sz w:val="24"/>
    </w:rPr>
  </w:style>
  <w:style w:type="paragraph" w:customStyle="1" w:styleId="Pa9">
    <w:name w:val="Pa9"/>
    <w:basedOn w:val="a"/>
    <w:next w:val="a"/>
    <w:uiPriority w:val="99"/>
    <w:rsid w:val="000A3025"/>
    <w:pPr>
      <w:autoSpaceDE w:val="0"/>
      <w:autoSpaceDN w:val="0"/>
      <w:adjustRightInd w:val="0"/>
      <w:spacing w:line="227" w:lineRule="atLeast"/>
    </w:pPr>
    <w:rPr>
      <w:rFonts w:ascii="EU-BZ" w:eastAsia="EU-BZ"/>
      <w:kern w:val="0"/>
      <w:sz w:val="24"/>
    </w:rPr>
  </w:style>
  <w:style w:type="paragraph" w:customStyle="1" w:styleId="Pa3">
    <w:name w:val="Pa3"/>
    <w:basedOn w:val="a"/>
    <w:next w:val="a"/>
    <w:uiPriority w:val="99"/>
    <w:rsid w:val="000A3025"/>
    <w:pPr>
      <w:autoSpaceDE w:val="0"/>
      <w:autoSpaceDN w:val="0"/>
      <w:adjustRightInd w:val="0"/>
      <w:spacing w:line="227" w:lineRule="atLeast"/>
    </w:pPr>
    <w:rPr>
      <w:rFonts w:ascii="FU-BZ" w:eastAsia="FU-BZ"/>
      <w:kern w:val="0"/>
      <w:sz w:val="24"/>
    </w:rPr>
  </w:style>
  <w:style w:type="paragraph" w:customStyle="1" w:styleId="Pa4">
    <w:name w:val="Pa4"/>
    <w:basedOn w:val="a"/>
    <w:next w:val="a"/>
    <w:uiPriority w:val="99"/>
    <w:rsid w:val="000A3025"/>
    <w:pPr>
      <w:autoSpaceDE w:val="0"/>
      <w:autoSpaceDN w:val="0"/>
      <w:adjustRightInd w:val="0"/>
      <w:spacing w:line="227" w:lineRule="atLeast"/>
    </w:pPr>
    <w:rPr>
      <w:rFonts w:ascii="FU-BZ" w:eastAsia="FU-BZ"/>
      <w:kern w:val="0"/>
      <w:sz w:val="24"/>
    </w:rPr>
  </w:style>
  <w:style w:type="paragraph" w:customStyle="1" w:styleId="Default">
    <w:name w:val="Default"/>
    <w:rsid w:val="000A3025"/>
    <w:pPr>
      <w:widowControl w:val="0"/>
      <w:autoSpaceDE w:val="0"/>
      <w:autoSpaceDN w:val="0"/>
      <w:adjustRightInd w:val="0"/>
    </w:pPr>
    <w:rPr>
      <w:rFonts w:ascii="南一....." w:eastAsia="南一....." w:cs="南一.....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A3025"/>
    <w:pPr>
      <w:spacing w:line="227" w:lineRule="atLeast"/>
    </w:pPr>
    <w:rPr>
      <w:rFonts w:ascii="南一...." w:eastAsia="南一...." w:cs="Times New Roman"/>
      <w:color w:val="auto"/>
    </w:rPr>
  </w:style>
  <w:style w:type="paragraph" w:customStyle="1" w:styleId="af1">
    <w:name w:val="表格能力指標"/>
    <w:basedOn w:val="a"/>
    <w:rsid w:val="00434081"/>
    <w:pPr>
      <w:snapToGrid w:val="0"/>
      <w:spacing w:line="280" w:lineRule="exact"/>
      <w:ind w:left="825" w:hangingChars="375" w:hanging="825"/>
    </w:pPr>
    <w:rPr>
      <w:rFonts w:ascii="Times New Roman"/>
      <w:sz w:val="22"/>
    </w:rPr>
  </w:style>
  <w:style w:type="character" w:styleId="af2">
    <w:name w:val="annotation reference"/>
    <w:rsid w:val="00497617"/>
    <w:rPr>
      <w:sz w:val="18"/>
      <w:szCs w:val="18"/>
    </w:rPr>
  </w:style>
  <w:style w:type="paragraph" w:styleId="af3">
    <w:name w:val="annotation subject"/>
    <w:basedOn w:val="af"/>
    <w:next w:val="af"/>
    <w:rsid w:val="00497617"/>
    <w:rPr>
      <w:b/>
      <w:bCs/>
    </w:rPr>
  </w:style>
  <w:style w:type="character" w:customStyle="1" w:styleId="af0">
    <w:name w:val="註解文字 字元"/>
    <w:link w:val="af"/>
    <w:semiHidden/>
    <w:rsid w:val="00497617"/>
    <w:rPr>
      <w:rFonts w:ascii="華康標宋體" w:eastAsia="華康標宋體"/>
      <w:kern w:val="2"/>
      <w:sz w:val="25"/>
      <w:szCs w:val="24"/>
    </w:rPr>
  </w:style>
  <w:style w:type="character" w:customStyle="1" w:styleId="af4">
    <w:name w:val="註解主旨 字元"/>
    <w:basedOn w:val="af0"/>
    <w:link w:val="af3"/>
    <w:rsid w:val="00497617"/>
    <w:rPr>
      <w:rFonts w:ascii="華康標宋體" w:eastAsia="華康標宋體"/>
      <w:kern w:val="2"/>
      <w:sz w:val="25"/>
      <w:szCs w:val="24"/>
    </w:rPr>
  </w:style>
  <w:style w:type="paragraph" w:styleId="af5">
    <w:name w:val="Balloon Text"/>
    <w:basedOn w:val="a"/>
    <w:link w:val="af6"/>
    <w:rsid w:val="00497617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6">
    <w:name w:val="註解方塊文字 字元"/>
    <w:link w:val="af5"/>
    <w:rsid w:val="0049761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B07F02"/>
    <w:pPr>
      <w:spacing w:line="227" w:lineRule="atLeast"/>
    </w:pPr>
    <w:rPr>
      <w:rFonts w:ascii="南一" w:eastAsia="南一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B07F02"/>
    <w:pPr>
      <w:spacing w:line="227" w:lineRule="atLeast"/>
    </w:pPr>
    <w:rPr>
      <w:rFonts w:ascii="DFYuanMedium-B5" w:eastAsia="DFYuanMedium-B5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B07F02"/>
    <w:pPr>
      <w:spacing w:line="227" w:lineRule="atLeast"/>
    </w:pPr>
    <w:rPr>
      <w:rFonts w:ascii="DFBiaoHei-B5" w:eastAsia="DFBiaoHei-B5" w:cs="Times New Roman"/>
      <w:color w:val="auto"/>
    </w:rPr>
  </w:style>
  <w:style w:type="paragraph" w:styleId="af7">
    <w:name w:val="Plain Text"/>
    <w:basedOn w:val="a"/>
    <w:link w:val="af8"/>
    <w:rsid w:val="00B07F02"/>
    <w:rPr>
      <w:rFonts w:ascii="細明體" w:eastAsia="細明體" w:hAnsi="Courier New" w:cs="Courier New"/>
      <w:sz w:val="24"/>
    </w:rPr>
  </w:style>
  <w:style w:type="character" w:customStyle="1" w:styleId="af8">
    <w:name w:val="純文字 字元"/>
    <w:link w:val="af7"/>
    <w:rsid w:val="00B07F02"/>
    <w:rPr>
      <w:rFonts w:ascii="細明體" w:eastAsia="細明體" w:hAnsi="Courier New" w:cs="Courier New"/>
      <w:kern w:val="2"/>
      <w:sz w:val="24"/>
      <w:szCs w:val="24"/>
    </w:rPr>
  </w:style>
  <w:style w:type="paragraph" w:styleId="af9">
    <w:name w:val="Note Heading"/>
    <w:basedOn w:val="a"/>
    <w:next w:val="a"/>
    <w:link w:val="afa"/>
    <w:rsid w:val="00B07F02"/>
    <w:pPr>
      <w:jc w:val="center"/>
    </w:pPr>
    <w:rPr>
      <w:rFonts w:ascii="Times New Roman" w:eastAsia="新細明體"/>
      <w:sz w:val="24"/>
    </w:rPr>
  </w:style>
  <w:style w:type="character" w:customStyle="1" w:styleId="afa">
    <w:name w:val="註釋標題 字元"/>
    <w:link w:val="af9"/>
    <w:rsid w:val="00B07F02"/>
    <w:rPr>
      <w:kern w:val="2"/>
      <w:sz w:val="24"/>
      <w:szCs w:val="24"/>
    </w:rPr>
  </w:style>
  <w:style w:type="paragraph" w:customStyle="1" w:styleId="2">
    <w:name w:val="樣式2"/>
    <w:basedOn w:val="a"/>
    <w:rsid w:val="00B07F02"/>
    <w:pPr>
      <w:numPr>
        <w:numId w:val="47"/>
      </w:numPr>
      <w:jc w:val="both"/>
    </w:pPr>
    <w:rPr>
      <w:rFonts w:ascii="新細明體" w:eastAsia="新細明體"/>
      <w:spacing w:val="-8"/>
      <w:sz w:val="24"/>
    </w:rPr>
  </w:style>
  <w:style w:type="paragraph" w:customStyle="1" w:styleId="Pa8">
    <w:name w:val="Pa8"/>
    <w:basedOn w:val="Default"/>
    <w:next w:val="Default"/>
    <w:uiPriority w:val="99"/>
    <w:rsid w:val="00B07F02"/>
    <w:pPr>
      <w:spacing w:line="227" w:lineRule="atLeast"/>
    </w:pPr>
    <w:rPr>
      <w:rFonts w:ascii="DFYuanMedium-B5" w:eastAsia="DFYuanMedium-B5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4309</Words>
  <Characters>24564</Characters>
  <DocSecurity>0</DocSecurity>
  <Lines>204</Lines>
  <Paragraphs>57</Paragraphs>
  <ScaleCrop>false</ScaleCrop>
  <LinksUpToDate>false</LinksUpToDate>
  <CharactersWithSpaces>28816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2005-10-25T07:52:00Z</cp:lastPrinted>
  <dcterms:created xsi:type="dcterms:W3CDTF">2018-06-11T07:05:00Z</dcterms:created>
  <dcterms:modified xsi:type="dcterms:W3CDTF">2018-06-11T07:05:00Z</dcterms:modified>
</cp:coreProperties>
</file>